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3AB" w14:textId="77777777" w:rsidR="00526381" w:rsidRPr="002E35C2" w:rsidRDefault="00526381" w:rsidP="0045467D">
      <w:pPr>
        <w:spacing w:line="240" w:lineRule="auto"/>
        <w:jc w:val="center"/>
        <w:rPr>
          <w:rFonts w:asciiTheme="majorBidi" w:hAnsiTheme="majorBidi" w:cstheme="majorBidi"/>
          <w:b/>
          <w:bCs/>
          <w:color w:val="000000" w:themeColor="text1"/>
          <w:sz w:val="28"/>
          <w:szCs w:val="28"/>
          <w:lang w:val="en-GB"/>
        </w:rPr>
      </w:pPr>
      <w:r w:rsidRPr="002E35C2">
        <w:rPr>
          <w:rFonts w:asciiTheme="majorBidi" w:hAnsiTheme="majorBidi" w:cstheme="majorBidi"/>
          <w:b/>
          <w:bCs/>
          <w:color w:val="000000" w:themeColor="text1"/>
          <w:sz w:val="28"/>
          <w:szCs w:val="28"/>
          <w:lang w:val="en-GB"/>
        </w:rPr>
        <w:t xml:space="preserve">The Language of Gratitude: </w:t>
      </w:r>
      <w:r w:rsidRPr="002E35C2">
        <w:rPr>
          <w:rFonts w:asciiTheme="majorBidi" w:hAnsiTheme="majorBidi" w:cstheme="majorBidi"/>
          <w:b/>
          <w:bCs/>
          <w:i/>
          <w:iCs/>
          <w:color w:val="000000" w:themeColor="text1"/>
          <w:sz w:val="28"/>
          <w:szCs w:val="28"/>
          <w:lang w:val="en-GB"/>
        </w:rPr>
        <w:t>“Alhamdulillah”</w:t>
      </w:r>
      <w:r w:rsidRPr="002E35C2">
        <w:rPr>
          <w:rFonts w:asciiTheme="majorBidi" w:hAnsiTheme="majorBidi" w:cstheme="majorBidi"/>
          <w:b/>
          <w:bCs/>
          <w:color w:val="000000" w:themeColor="text1"/>
          <w:sz w:val="28"/>
          <w:szCs w:val="28"/>
          <w:lang w:val="en-GB"/>
        </w:rPr>
        <w:t xml:space="preserve"> as an Expression of Appreciation to Improve Well-Being</w:t>
      </w:r>
    </w:p>
    <w:p w14:paraId="33751A1A" w14:textId="32FD3374" w:rsidR="002811A0" w:rsidRPr="002E35C2" w:rsidRDefault="009107D2" w:rsidP="00A457BF">
      <w:pPr>
        <w:spacing w:line="360" w:lineRule="auto"/>
        <w:jc w:val="center"/>
        <w:rPr>
          <w:rFonts w:asciiTheme="majorBidi" w:hAnsiTheme="majorBidi" w:cstheme="majorBidi"/>
          <w:color w:val="000000" w:themeColor="text1"/>
          <w:sz w:val="24"/>
          <w:szCs w:val="24"/>
          <w:vertAlign w:val="superscript"/>
          <w:lang w:val="en-GB"/>
        </w:rPr>
      </w:pPr>
      <w:r w:rsidRPr="002E35C2">
        <w:rPr>
          <w:rFonts w:asciiTheme="majorBidi" w:hAnsiTheme="majorBidi" w:cstheme="majorBidi"/>
          <w:color w:val="000000" w:themeColor="text1"/>
          <w:sz w:val="24"/>
          <w:szCs w:val="24"/>
          <w:lang w:val="en-GB"/>
        </w:rPr>
        <w:t>Hamim</w:t>
      </w:r>
      <w:proofErr w:type="gramStart"/>
      <w:r w:rsidRPr="002E35C2">
        <w:rPr>
          <w:rFonts w:ascii="Times New Roman" w:eastAsia="Times New Roman" w:hAnsi="Times New Roman" w:cs="Times New Roman"/>
          <w:color w:val="000000"/>
          <w:sz w:val="24"/>
          <w:szCs w:val="24"/>
          <w:vertAlign w:val="superscript"/>
        </w:rPr>
        <w:t>1</w:t>
      </w:r>
      <w:r w:rsidRPr="002E35C2">
        <w:rPr>
          <w:rFonts w:ascii="Times New Roman" w:eastAsia="Times New Roman" w:hAnsi="Times New Roman" w:cs="Times New Roman"/>
          <w:color w:val="000000"/>
          <w:sz w:val="24"/>
          <w:szCs w:val="24"/>
        </w:rPr>
        <w:t>,*</w:t>
      </w:r>
      <w:proofErr w:type="gramEnd"/>
    </w:p>
    <w:p w14:paraId="191EA702" w14:textId="6F21C890" w:rsidR="009107D2" w:rsidRPr="002E35C2" w:rsidRDefault="009107D2" w:rsidP="009107D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roofErr w:type="gramStart"/>
      <w:r w:rsidRPr="002E35C2">
        <w:rPr>
          <w:rFonts w:ascii="Times New Roman" w:eastAsia="Times New Roman" w:hAnsi="Times New Roman" w:cs="Times New Roman"/>
          <w:i/>
          <w:color w:val="000000"/>
          <w:sz w:val="24"/>
          <w:szCs w:val="24"/>
          <w:vertAlign w:val="superscript"/>
        </w:rPr>
        <w:t>1,</w:t>
      </w:r>
      <w:r w:rsidRPr="002E35C2">
        <w:rPr>
          <w:rFonts w:ascii="Times New Roman" w:eastAsia="Times New Roman" w:hAnsi="Times New Roman" w:cs="Times New Roman"/>
          <w:i/>
          <w:color w:val="000000"/>
          <w:sz w:val="24"/>
          <w:szCs w:val="24"/>
        </w:rPr>
        <w:t>UIN</w:t>
      </w:r>
      <w:proofErr w:type="gramEnd"/>
      <w:r w:rsidRPr="002E35C2">
        <w:rPr>
          <w:rFonts w:ascii="Times New Roman" w:eastAsia="Times New Roman" w:hAnsi="Times New Roman" w:cs="Times New Roman"/>
          <w:i/>
          <w:color w:val="000000"/>
          <w:sz w:val="24"/>
          <w:szCs w:val="24"/>
        </w:rPr>
        <w:t xml:space="preserve"> Maulana Malik Ibrahim Malang</w:t>
      </w:r>
    </w:p>
    <w:p w14:paraId="2E772F43" w14:textId="70FDB5B3" w:rsidR="00526381" w:rsidRPr="002E35C2" w:rsidRDefault="009107D2" w:rsidP="009107D2">
      <w:pPr>
        <w:spacing w:line="360" w:lineRule="auto"/>
        <w:rPr>
          <w:rFonts w:asciiTheme="majorBidi" w:hAnsiTheme="majorBidi" w:cstheme="majorBidi"/>
          <w:sz w:val="24"/>
          <w:szCs w:val="24"/>
          <w:lang w:val="en-GB"/>
        </w:rPr>
      </w:pPr>
      <w:r w:rsidRPr="002E35C2">
        <w:rPr>
          <w:rFonts w:ascii="Times New Roman" w:eastAsia="Times New Roman" w:hAnsi="Times New Roman" w:cs="Times New Roman"/>
          <w:i/>
          <w:color w:val="000000"/>
          <w:sz w:val="24"/>
          <w:szCs w:val="24"/>
          <w:vertAlign w:val="superscript"/>
        </w:rPr>
        <w:t>*</w:t>
      </w:r>
      <w:r w:rsidRPr="002E35C2">
        <w:rPr>
          <w:rFonts w:ascii="Times New Roman" w:eastAsia="Times New Roman" w:hAnsi="Times New Roman" w:cs="Times New Roman"/>
          <w:i/>
          <w:color w:val="000000"/>
          <w:sz w:val="24"/>
          <w:szCs w:val="24"/>
        </w:rPr>
        <w:t>Corresponding author. Email:</w:t>
      </w:r>
      <w:r w:rsidR="00737ADB" w:rsidRPr="002E35C2">
        <w:rPr>
          <w:sz w:val="24"/>
          <w:szCs w:val="24"/>
        </w:rPr>
        <w:t xml:space="preserve"> </w:t>
      </w:r>
      <w:hyperlink r:id="rId6" w:history="1">
        <w:r w:rsidR="00526381" w:rsidRPr="002E35C2">
          <w:rPr>
            <w:rStyle w:val="Hyperlink"/>
            <w:rFonts w:asciiTheme="majorBidi" w:hAnsiTheme="majorBidi" w:cstheme="majorBidi"/>
            <w:i/>
            <w:iCs/>
            <w:sz w:val="24"/>
            <w:szCs w:val="24"/>
            <w:lang w:val="en-GB"/>
          </w:rPr>
          <w:t>Hamym.muchsin@uin-malang.com</w:t>
        </w:r>
      </w:hyperlink>
    </w:p>
    <w:p w14:paraId="2D5CF2AF" w14:textId="77777777" w:rsidR="002811A0" w:rsidRPr="002E35C2" w:rsidRDefault="002811A0" w:rsidP="00A457BF">
      <w:pPr>
        <w:spacing w:line="360" w:lineRule="auto"/>
        <w:rPr>
          <w:rFonts w:asciiTheme="majorBidi" w:hAnsiTheme="majorBidi" w:cstheme="majorBidi"/>
          <w:color w:val="000000" w:themeColor="text1"/>
          <w:sz w:val="24"/>
          <w:szCs w:val="24"/>
          <w:lang w:val="en-GB"/>
        </w:rPr>
      </w:pPr>
    </w:p>
    <w:p w14:paraId="0F20C48E" w14:textId="6B31BDD3" w:rsidR="00526381" w:rsidRPr="002E35C2" w:rsidRDefault="009107D2" w:rsidP="00A82ADF">
      <w:pPr>
        <w:spacing w:after="0" w:line="360" w:lineRule="auto"/>
        <w:ind w:firstLine="720"/>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ABSTRACT</w:t>
      </w:r>
    </w:p>
    <w:p w14:paraId="4FBB231D" w14:textId="310B41F7" w:rsidR="001E1A0B" w:rsidRPr="002E35C2" w:rsidRDefault="001E1A0B" w:rsidP="009B3314">
      <w:pPr>
        <w:spacing w:line="240" w:lineRule="auto"/>
        <w:ind w:left="720"/>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The expression of gratitude is an emotion that has a significant expression in influencing happiness as well as individual well-being and increasing optimism in life. The expression of gratitude is also able to foster better relationships in social life. T</w:t>
      </w:r>
      <w:r w:rsidR="001D7F03" w:rsidRPr="002E35C2">
        <w:rPr>
          <w:rFonts w:asciiTheme="majorBidi" w:hAnsiTheme="majorBidi" w:cstheme="majorBidi"/>
          <w:color w:val="000000" w:themeColor="text1"/>
          <w:sz w:val="24"/>
          <w:szCs w:val="24"/>
          <w:lang w:val="en-GB"/>
        </w:rPr>
        <w:t>his study aim</w:t>
      </w:r>
      <w:r w:rsidRPr="002E35C2">
        <w:rPr>
          <w:rFonts w:asciiTheme="majorBidi" w:hAnsiTheme="majorBidi" w:cstheme="majorBidi"/>
          <w:color w:val="000000" w:themeColor="text1"/>
          <w:sz w:val="24"/>
          <w:szCs w:val="24"/>
          <w:lang w:val="en-GB"/>
        </w:rPr>
        <w:t>s to explore the concept of gratitude in Indonesian communities by looking at the role of language as a medium of appreciation through expression.</w:t>
      </w:r>
      <w:r w:rsidR="00A82ADF"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By using verbal expression, a person can convey the expression of appreciation and give appreciation to others for every good in life behavior. Each individual consciously expresses sincere gratitude with their language. </w:t>
      </w:r>
      <w:proofErr w:type="gramStart"/>
      <w:r w:rsidRPr="002E35C2">
        <w:rPr>
          <w:rFonts w:asciiTheme="majorBidi" w:hAnsiTheme="majorBidi" w:cstheme="majorBidi"/>
          <w:color w:val="000000" w:themeColor="text1"/>
          <w:sz w:val="24"/>
          <w:szCs w:val="24"/>
          <w:lang w:val="en-GB"/>
        </w:rPr>
        <w:t>Furthermore</w:t>
      </w:r>
      <w:proofErr w:type="gramEnd"/>
      <w:r w:rsidRPr="002E35C2">
        <w:rPr>
          <w:rFonts w:asciiTheme="majorBidi" w:hAnsiTheme="majorBidi" w:cstheme="majorBidi"/>
          <w:color w:val="000000" w:themeColor="text1"/>
          <w:sz w:val="24"/>
          <w:szCs w:val="24"/>
          <w:lang w:val="en-GB"/>
        </w:rPr>
        <w:t xml:space="preserve"> the adoption of religious language such as the expression </w:t>
      </w:r>
      <w:r w:rsidRPr="002E35C2">
        <w:rPr>
          <w:rFonts w:asciiTheme="majorBidi" w:hAnsiTheme="majorBidi" w:cstheme="majorBidi"/>
          <w:i/>
          <w:iCs/>
          <w:color w:val="000000" w:themeColor="text1"/>
          <w:sz w:val="24"/>
          <w:szCs w:val="24"/>
          <w:lang w:val="en-GB"/>
        </w:rPr>
        <w:t xml:space="preserve">"Alhamdulillah" </w:t>
      </w:r>
      <w:r w:rsidRPr="002E35C2">
        <w:rPr>
          <w:rFonts w:asciiTheme="majorBidi" w:hAnsiTheme="majorBidi" w:cstheme="majorBidi"/>
          <w:color w:val="000000" w:themeColor="text1"/>
          <w:sz w:val="24"/>
          <w:szCs w:val="24"/>
          <w:lang w:val="en-GB"/>
        </w:rPr>
        <w:t>and so on as an expression of gratitude provide its own happiness satisfaction to improve well-being. Gratitude with a particular language shows pro-social behavior, encourages each other in creating a positive reciprocal cycle in shaping a broader social and cultural context and creates acceptance in each individual, building stronger transedental relationships.  The role of language provides a strong bond to form the habitual behavior of gratitude and leads to optimism and a more positive outlook on life especially certain expressions in a community that become a positive feedback loop in social communication.</w:t>
      </w:r>
    </w:p>
    <w:p w14:paraId="54A7A6F8" w14:textId="35A06ED3" w:rsidR="009107D2" w:rsidRPr="002E35C2" w:rsidRDefault="009107D2" w:rsidP="00A82ADF">
      <w:pPr>
        <w:spacing w:before="240" w:line="360" w:lineRule="auto"/>
        <w:ind w:firstLine="720"/>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 xml:space="preserve">Keywords: </w:t>
      </w:r>
      <w:r w:rsidRPr="002E35C2">
        <w:rPr>
          <w:rFonts w:asciiTheme="majorBidi" w:hAnsiTheme="majorBidi" w:cstheme="majorBidi"/>
          <w:i/>
          <w:iCs/>
          <w:color w:val="000000" w:themeColor="text1"/>
          <w:sz w:val="24"/>
          <w:szCs w:val="24"/>
          <w:lang w:val="en-GB"/>
        </w:rPr>
        <w:t>Language, Gratitude, positive emotion, well</w:t>
      </w:r>
      <w:r w:rsidR="00A82ADF" w:rsidRPr="002E35C2">
        <w:rPr>
          <w:rFonts w:asciiTheme="majorBidi" w:hAnsiTheme="majorBidi" w:cstheme="majorBidi"/>
          <w:i/>
          <w:iCs/>
          <w:color w:val="000000" w:themeColor="text1"/>
          <w:sz w:val="24"/>
          <w:szCs w:val="24"/>
          <w:lang w:val="en-GB"/>
        </w:rPr>
        <w:t>-</w:t>
      </w:r>
      <w:r w:rsidRPr="002E35C2">
        <w:rPr>
          <w:rFonts w:asciiTheme="majorBidi" w:hAnsiTheme="majorBidi" w:cstheme="majorBidi"/>
          <w:i/>
          <w:iCs/>
          <w:color w:val="000000" w:themeColor="text1"/>
          <w:sz w:val="24"/>
          <w:szCs w:val="24"/>
          <w:lang w:val="en-GB"/>
        </w:rPr>
        <w:t>being</w:t>
      </w:r>
    </w:p>
    <w:p w14:paraId="74F0CAF9" w14:textId="77777777" w:rsidR="009107D2" w:rsidRPr="002E35C2" w:rsidRDefault="009107D2" w:rsidP="009107D2">
      <w:pPr>
        <w:spacing w:line="360" w:lineRule="auto"/>
        <w:rPr>
          <w:rFonts w:asciiTheme="majorBidi" w:hAnsiTheme="majorBidi" w:cstheme="majorBidi"/>
          <w:color w:val="000000" w:themeColor="text1"/>
          <w:sz w:val="24"/>
          <w:szCs w:val="24"/>
          <w:lang w:val="en-GB"/>
        </w:rPr>
      </w:pPr>
    </w:p>
    <w:p w14:paraId="5CC86257" w14:textId="6D4C58DA" w:rsidR="00D039BF" w:rsidRPr="002E35C2" w:rsidRDefault="009107D2" w:rsidP="002E35C2">
      <w:pPr>
        <w:spacing w:line="36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INTRODUCTION</w:t>
      </w:r>
    </w:p>
    <w:p w14:paraId="2FE746FC" w14:textId="77777777" w:rsidR="001D7F03" w:rsidRPr="002E35C2" w:rsidRDefault="001D7F03" w:rsidP="002E35C2">
      <w:pPr>
        <w:pStyle w:val="ListParagraph"/>
        <w:spacing w:line="240" w:lineRule="auto"/>
        <w:ind w:left="709" w:firstLine="709"/>
        <w:jc w:val="both"/>
        <w:rPr>
          <w:rFonts w:asciiTheme="majorBidi" w:hAnsiTheme="majorBidi" w:cstheme="majorBidi"/>
          <w:color w:val="000000" w:themeColor="text1"/>
          <w:sz w:val="24"/>
          <w:szCs w:val="24"/>
          <w:lang w:val="en-GB"/>
        </w:rPr>
        <w:sectPr w:rsidR="001D7F03" w:rsidRPr="002E35C2" w:rsidSect="002E35C2">
          <w:pgSz w:w="12240" w:h="15840"/>
          <w:pgMar w:top="1440" w:right="1440" w:bottom="1440" w:left="1440" w:header="720" w:footer="720" w:gutter="0"/>
          <w:cols w:space="720"/>
          <w:docGrid w:linePitch="360"/>
        </w:sectPr>
      </w:pPr>
    </w:p>
    <w:p w14:paraId="0E7188B0" w14:textId="168763F7" w:rsidR="000D64F0" w:rsidRPr="002E35C2" w:rsidRDefault="000D64F0"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Happiness and well-being are the most fundamental things in the long journey of human life. Expressing happiness with certain expressions to improve the quality of life becomes self-identity in culture. In our tradition, expressing gratitude with the use of certa</w:t>
      </w:r>
      <w:r w:rsidR="00397679" w:rsidRPr="002E35C2">
        <w:rPr>
          <w:rFonts w:asciiTheme="majorBidi" w:hAnsiTheme="majorBidi" w:cstheme="majorBidi"/>
          <w:color w:val="000000" w:themeColor="text1"/>
          <w:sz w:val="24"/>
          <w:szCs w:val="24"/>
          <w:lang w:val="en-GB"/>
        </w:rPr>
        <w:t xml:space="preserve">in language with the phrase </w:t>
      </w:r>
      <w:r w:rsidR="00397679" w:rsidRPr="002E35C2">
        <w:rPr>
          <w:rFonts w:asciiTheme="majorBidi" w:hAnsiTheme="majorBidi" w:cstheme="majorBidi"/>
          <w:i/>
          <w:iCs/>
          <w:color w:val="000000" w:themeColor="text1"/>
          <w:sz w:val="24"/>
          <w:szCs w:val="24"/>
          <w:lang w:val="en-GB"/>
        </w:rPr>
        <w:t>"Al</w:t>
      </w:r>
      <w:r w:rsidRPr="002E35C2">
        <w:rPr>
          <w:rFonts w:asciiTheme="majorBidi" w:hAnsiTheme="majorBidi" w:cstheme="majorBidi"/>
          <w:i/>
          <w:iCs/>
          <w:color w:val="000000" w:themeColor="text1"/>
          <w:sz w:val="24"/>
          <w:szCs w:val="24"/>
          <w:lang w:val="en-GB"/>
        </w:rPr>
        <w:t>hamdulillah"</w:t>
      </w:r>
      <w:r w:rsidRPr="002E35C2">
        <w:rPr>
          <w:rFonts w:asciiTheme="majorBidi" w:hAnsiTheme="majorBidi" w:cstheme="majorBidi"/>
          <w:color w:val="000000" w:themeColor="text1"/>
          <w:sz w:val="24"/>
          <w:szCs w:val="24"/>
          <w:lang w:val="en-GB"/>
        </w:rPr>
        <w:t xml:space="preserve"> plays an important role in describing gratitude to describe the happiness of God's gift to his servants. The phrase </w:t>
      </w:r>
      <w:r w:rsidR="001D7F03" w:rsidRPr="002E35C2">
        <w:rPr>
          <w:rFonts w:asciiTheme="majorBidi" w:hAnsiTheme="majorBidi" w:cstheme="majorBidi"/>
          <w:i/>
          <w:iCs/>
          <w:color w:val="000000" w:themeColor="text1"/>
          <w:sz w:val="24"/>
          <w:szCs w:val="24"/>
          <w:lang w:val="en-GB"/>
        </w:rPr>
        <w:t>“Al</w:t>
      </w:r>
      <w:r w:rsidRPr="002E35C2">
        <w:rPr>
          <w:rFonts w:asciiTheme="majorBidi" w:hAnsiTheme="majorBidi" w:cstheme="majorBidi"/>
          <w:i/>
          <w:iCs/>
          <w:color w:val="000000" w:themeColor="text1"/>
          <w:sz w:val="24"/>
          <w:szCs w:val="24"/>
          <w:lang w:val="en-GB"/>
        </w:rPr>
        <w:t xml:space="preserve">hamdulillah” </w:t>
      </w:r>
      <w:r w:rsidRPr="002E35C2">
        <w:rPr>
          <w:rFonts w:asciiTheme="majorBidi" w:hAnsiTheme="majorBidi" w:cstheme="majorBidi"/>
          <w:color w:val="000000" w:themeColor="text1"/>
          <w:sz w:val="24"/>
          <w:szCs w:val="24"/>
          <w:lang w:val="en-GB"/>
        </w:rPr>
        <w:t xml:space="preserve">with its semantic complexity in the eastern tradition means that expressions of gratitude have to be explained in different contexts from a certain perspective. The choice of the diction </w:t>
      </w:r>
      <w:r w:rsidRPr="002E35C2">
        <w:rPr>
          <w:rFonts w:asciiTheme="majorBidi" w:hAnsiTheme="majorBidi" w:cstheme="majorBidi"/>
          <w:i/>
          <w:iCs/>
          <w:color w:val="000000" w:themeColor="text1"/>
          <w:sz w:val="24"/>
          <w:szCs w:val="24"/>
          <w:lang w:val="en-GB"/>
        </w:rPr>
        <w:t xml:space="preserve">"Alhamdulillah" </w:t>
      </w:r>
      <w:r w:rsidRPr="002E35C2">
        <w:rPr>
          <w:rFonts w:asciiTheme="majorBidi" w:hAnsiTheme="majorBidi" w:cstheme="majorBidi"/>
          <w:color w:val="000000" w:themeColor="text1"/>
          <w:sz w:val="24"/>
          <w:szCs w:val="24"/>
          <w:lang w:val="en-GB"/>
        </w:rPr>
        <w:t>has a close relationship with human of positive emotions, besides that the choice of language with the sentence is also a mediating tool in taking part in emotions on transcendence in humans.</w:t>
      </w:r>
    </w:p>
    <w:p w14:paraId="34957CB0" w14:textId="2B0B4D1F" w:rsidR="000B4A6F" w:rsidRPr="002E35C2" w:rsidRDefault="000D64F0"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lastRenderedPageBreak/>
        <w:t>Some findings describe that a person who has a sense of gratitude to encourage a harmonious relationship between humans and nature where gratitude is a positive emotion in moral and pro-social emotions</w:t>
      </w:r>
      <w:r w:rsidR="000060CC" w:rsidRPr="002E35C2">
        <w:rPr>
          <w:rFonts w:asciiTheme="majorBidi" w:hAnsiTheme="majorBidi" w:cstheme="majorBidi"/>
          <w:color w:val="000000" w:themeColor="text1"/>
          <w:sz w:val="24"/>
          <w:szCs w:val="24"/>
          <w:lang w:val="en-GB"/>
        </w:rPr>
        <w:t xml:space="preserve"> </w:t>
      </w:r>
      <w:r w:rsidR="000060CC"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{"citationID":"oZNot0Eu","properties":{"formattedCitation":"[1]","plainCitation":"[1]","noteIndex":0},"citationItems":[{"id":2080,"uris":["http://zotero.org/users/local/mwvb3hxS/items/Z83ZM8B5"],"itemData":{"id":2080,"type":"article-journal","abstract":"(2022) Chen et al. Frontiers in Psychology. Gratitude, as one of the positive emotions associated with self-transcendence, is also a moral and pro-social emotion with a pro-social nature. Therefore...","container-title":"Frontiers in Psychology","DOI":"10.3389/fpsyg.2022.908138","ISSN":"16641078","language":"id","page":"undefined-undefined","source":"www.mendeley.com","title":"The Impact of Gratitude on Connection With Nature: The Mediating Role of Positive Emotions of Self-Transcendence","title-short":"The Impact of Gratitude on Connection With Nature","volume":"13","author":[{"family":"Chen","given":"Li"},{"family":"Liu","given":"Jiangxin"},{"family":"Fu","given":"Lezhen"},{"family":"Guo","given":"Chang"},{"family":"Chen","given":"Yuhuan"}],"issued":{"date-parts":[["2022"]]}}}],"schema":"https://github.com/citation-style-language/schema/raw/master/csl-citation.json"} </w:instrText>
      </w:r>
      <w:r w:rsidR="000060CC"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w:t>
      </w:r>
      <w:r w:rsidR="000060CC" w:rsidRPr="002E35C2">
        <w:rPr>
          <w:rFonts w:asciiTheme="majorBidi" w:hAnsiTheme="majorBidi" w:cstheme="majorBidi"/>
          <w:color w:val="000000" w:themeColor="text1"/>
          <w:sz w:val="24"/>
          <w:szCs w:val="24"/>
          <w:lang w:val="en-GB"/>
        </w:rPr>
        <w:fldChar w:fldCharType="end"/>
      </w:r>
      <w:r w:rsidR="000060CC"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It indicates that gratitude with certain diction provides an assumption that the diction of certain sen</w:t>
      </w:r>
      <w:r w:rsidR="00397679" w:rsidRPr="002E35C2">
        <w:rPr>
          <w:rFonts w:asciiTheme="majorBidi" w:hAnsiTheme="majorBidi" w:cstheme="majorBidi"/>
          <w:color w:val="000000" w:themeColor="text1"/>
          <w:sz w:val="24"/>
          <w:szCs w:val="24"/>
          <w:lang w:val="en-GB"/>
        </w:rPr>
        <w:t xml:space="preserve">tences such as the sentence </w:t>
      </w:r>
      <w:r w:rsidR="00397679" w:rsidRPr="002E35C2">
        <w:rPr>
          <w:rFonts w:asciiTheme="majorBidi" w:hAnsiTheme="majorBidi" w:cstheme="majorBidi"/>
          <w:i/>
          <w:iCs/>
          <w:color w:val="000000" w:themeColor="text1"/>
          <w:sz w:val="24"/>
          <w:szCs w:val="24"/>
          <w:lang w:val="en-GB"/>
        </w:rPr>
        <w:t>"Al</w:t>
      </w:r>
      <w:r w:rsidRPr="002E35C2">
        <w:rPr>
          <w:rFonts w:asciiTheme="majorBidi" w:hAnsiTheme="majorBidi" w:cstheme="majorBidi"/>
          <w:i/>
          <w:iCs/>
          <w:color w:val="000000" w:themeColor="text1"/>
          <w:sz w:val="24"/>
          <w:szCs w:val="24"/>
          <w:lang w:val="en-GB"/>
        </w:rPr>
        <w:t>hamdulillah"</w:t>
      </w:r>
      <w:r w:rsidRPr="002E35C2">
        <w:rPr>
          <w:rFonts w:asciiTheme="majorBidi" w:hAnsiTheme="majorBidi" w:cstheme="majorBidi"/>
          <w:color w:val="000000" w:themeColor="text1"/>
          <w:sz w:val="24"/>
          <w:szCs w:val="24"/>
          <w:lang w:val="en-GB"/>
        </w:rPr>
        <w:t xml:space="preserve"> have emotional involvement with social in certain contexts that are different in general. In addition, </w:t>
      </w:r>
      <w:r w:rsidR="00397679" w:rsidRPr="002E35C2">
        <w:rPr>
          <w:rFonts w:asciiTheme="majorBidi" w:hAnsiTheme="majorBidi" w:cstheme="majorBidi"/>
          <w:i/>
          <w:iCs/>
          <w:color w:val="000000" w:themeColor="text1"/>
          <w:sz w:val="24"/>
          <w:szCs w:val="24"/>
          <w:lang w:val="en-GB"/>
        </w:rPr>
        <w:t>“</w:t>
      </w:r>
      <w:r w:rsidRPr="002E35C2">
        <w:rPr>
          <w:rFonts w:asciiTheme="majorBidi" w:hAnsiTheme="majorBidi" w:cstheme="majorBidi"/>
          <w:i/>
          <w:iCs/>
          <w:color w:val="000000" w:themeColor="text1"/>
          <w:sz w:val="24"/>
          <w:szCs w:val="24"/>
          <w:lang w:val="en-GB"/>
        </w:rPr>
        <w:t>Alhamdulillah</w:t>
      </w:r>
      <w:r w:rsidR="00397679" w:rsidRPr="002E35C2">
        <w:rPr>
          <w:rFonts w:asciiTheme="majorBidi" w:hAnsiTheme="majorBidi" w:cstheme="majorBidi"/>
          <w:i/>
          <w:iCs/>
          <w:color w:val="000000" w:themeColor="text1"/>
          <w:sz w:val="24"/>
          <w:szCs w:val="24"/>
          <w:lang w:val="en-GB"/>
        </w:rPr>
        <w:t>”</w:t>
      </w:r>
      <w:r w:rsidRPr="002E35C2">
        <w:rPr>
          <w:rFonts w:asciiTheme="majorBidi" w:hAnsiTheme="majorBidi" w:cstheme="majorBidi"/>
          <w:color w:val="000000" w:themeColor="text1"/>
          <w:sz w:val="24"/>
          <w:szCs w:val="24"/>
          <w:lang w:val="en-GB"/>
        </w:rPr>
        <w:t xml:space="preserve"> is a product of language which is in the language perspective, the relationship between language and emotions revolves around the information that language conveys about emotions. Spoken language is an expression of the experience of self, which means that highlighting language can reveal the nature of emotion. Moreover, the fact that language communicates emotions through almost every aspect</w:t>
      </w:r>
      <w:r w:rsidR="00916300" w:rsidRPr="002E35C2">
        <w:rPr>
          <w:rFonts w:asciiTheme="majorBidi" w:hAnsiTheme="majorBidi" w:cstheme="majorBidi"/>
          <w:color w:val="000000" w:themeColor="text1"/>
          <w:sz w:val="24"/>
          <w:szCs w:val="24"/>
          <w:lang w:val="en-GB"/>
        </w:rPr>
        <w:t xml:space="preserve"> </w:t>
      </w:r>
      <w:r w:rsidR="00916300"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{"citationID":"PASmmsv9","properties":{"formattedCitation":"[2]","plainCitation":"[2]","noteIndex":0},"citationItems":[{"id":2096,"uris":["http://zotero.org/users/local/mwvb3hxS/items/E5ITSTDW"],"itemData":{"id":2096,"type":"article-journal","abstract":"When researchers think about the interaction between language and emotion, they typically focus on descriptive emotion words. This review demonstrates that emotion can interact with language at many levels of structure, from the sound patterns of a language to its lexicon and grammar, and beyond to how it appears in conversation and discourse. Findings are considered from diverse subfields across the language sciences, including cognitive linguistics, psycholinguistics, linguistic anthropology, and conversation analysis. Taken together, it is clear that emotional expression is finely tuned to language-specific structures. Future emotion research can better exploit cross-linguistic variation to unravel possible universal principles operating between language and emotion.","container-title":"Emotion Review","DOI":"10.1177/1754073912445827","ISSN":"1754-0739","issue":"4","language":"en","note":"publisher: SAGE Publications","page":"432-443","source":"SAGE Journals","title":"Current Emotion Research in the Language Sciences","volume":"4","author":[{"family":"Majid","given":"Asifa"}],"issued":{"date-parts":[["2012",10,1]]}}}],"schema":"https://github.com/citation-style-language/schema/raw/master/csl-citation.json"} </w:instrText>
      </w:r>
      <w:r w:rsidR="00916300"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w:t>
      </w:r>
      <w:r w:rsidR="00916300" w:rsidRPr="002E35C2">
        <w:rPr>
          <w:rFonts w:asciiTheme="majorBidi" w:hAnsiTheme="majorBidi" w:cstheme="majorBidi"/>
          <w:color w:val="000000" w:themeColor="text1"/>
          <w:sz w:val="24"/>
          <w:szCs w:val="24"/>
          <w:lang w:val="en-GB"/>
        </w:rPr>
        <w:fldChar w:fldCharType="end"/>
      </w:r>
      <w:r w:rsidR="00916300"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makes language affect social relationships and interactions between individuals. Gratitude shown verbally can build stronger emotional bonds between individuals in a particular social community</w:t>
      </w:r>
      <w:r w:rsidR="00916300" w:rsidRPr="002E35C2">
        <w:rPr>
          <w:rFonts w:asciiTheme="majorBidi" w:hAnsiTheme="majorBidi" w:cstheme="majorBidi"/>
          <w:color w:val="000000" w:themeColor="text1"/>
          <w:sz w:val="24"/>
          <w:szCs w:val="24"/>
          <w:lang w:val="en-GB"/>
        </w:rPr>
        <w:t>.</w:t>
      </w:r>
    </w:p>
    <w:p w14:paraId="65DD40FB" w14:textId="1FD530FC" w:rsidR="00B70407"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LITERATURE REVIEW</w:t>
      </w:r>
    </w:p>
    <w:p w14:paraId="482AB173" w14:textId="77777777" w:rsidR="00670BD8" w:rsidRPr="002E35C2" w:rsidRDefault="00670BD8" w:rsidP="002E35C2">
      <w:pPr>
        <w:pStyle w:val="ListParagraph"/>
        <w:spacing w:before="240" w:line="240" w:lineRule="auto"/>
        <w:ind w:left="709"/>
        <w:jc w:val="both"/>
        <w:rPr>
          <w:rFonts w:asciiTheme="majorBidi" w:hAnsiTheme="majorBidi" w:cstheme="majorBidi"/>
          <w:b/>
          <w:bCs/>
          <w:color w:val="000000" w:themeColor="text1"/>
          <w:sz w:val="24"/>
          <w:szCs w:val="24"/>
          <w:lang w:val="en-GB"/>
        </w:rPr>
      </w:pPr>
    </w:p>
    <w:p w14:paraId="7412BD3D" w14:textId="5A82ECE9" w:rsidR="004D40BF" w:rsidRPr="002E35C2" w:rsidRDefault="00A457BF" w:rsidP="002E35C2">
      <w:pPr>
        <w:pStyle w:val="ListParagraph"/>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Recently, studying the dimensions of gratitude has become highly important. Gratitude as a dimension that can lead people to achieve happiness in life has various complexities that must be explored. "Gratitude" is more than just a buzzword and perhaps more important than we realize. The science of gratitude is worth studying, because science is beginning to show conclusions that the symptoms of grateful people versus stressed people with headaches, sleeplessness have a different effect on the human nerves and body</w:t>
      </w:r>
      <w:r w:rsidR="009C47C7" w:rsidRPr="002E35C2">
        <w:rPr>
          <w:rFonts w:asciiTheme="majorBidi" w:hAnsiTheme="majorBidi" w:cstheme="majorBidi"/>
          <w:color w:val="000000" w:themeColor="text1"/>
          <w:sz w:val="24"/>
          <w:szCs w:val="24"/>
          <w:lang w:val="en-GB"/>
        </w:rPr>
        <w:t xml:space="preserve"> </w:t>
      </w:r>
      <w:r w:rsidR="009C47C7"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{"citationID":"ercN6WzK","properties":{"formattedCitation":"[3]","plainCitation":"[3]","noteIndex":0},"citationItems":[{"id":2153,"uris":["http://zotero.org/users/local/mwvb3hxS/items/D2QGSNC5"],"itemData":{"id":2153,"type":"article-journal","abstract":"“Gratitude” is more than a buzzword and may be more important than we realize. The science of gratitude is worth delving into, as science is beginning to show the following: the symptoms of the grateful person versus the stressed person with headaches, sleeplessness, compassion fatigue, and digestive issues can be likened to the sympathetic nervous system (the fight or flight response) versus the parasympathetic nervous system (the part of the nervous system that allows our body to “rest and digest”)—the grateful person.","container-title":"Professional Case Management","DOI":"10.1097/NCM.0000000000000602","ISSN":"1932-8087","issue":"6","language":"en-US","page":"261","source":"journals.lww.com","title":"The Science of Gratitude","volume":"27","author":[{"family":"Powell","given":"Suzanne K."}],"issued":{"date-parts":[["2022",12]]}}}],"schema":"https://github.com/citation-style-language/schema/raw/master/csl-citation.json"} </w:instrText>
      </w:r>
      <w:r w:rsidR="009C47C7"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w:t>
      </w:r>
      <w:r w:rsidR="009C47C7" w:rsidRPr="002E35C2">
        <w:rPr>
          <w:rFonts w:asciiTheme="majorBidi" w:hAnsiTheme="majorBidi" w:cstheme="majorBidi"/>
          <w:color w:val="000000" w:themeColor="text1"/>
          <w:sz w:val="24"/>
          <w:szCs w:val="24"/>
          <w:lang w:val="en-GB"/>
        </w:rPr>
        <w:fldChar w:fldCharType="end"/>
      </w:r>
      <w:r w:rsidR="009C47C7" w:rsidRPr="002E35C2">
        <w:rPr>
          <w:rFonts w:asciiTheme="majorBidi" w:hAnsiTheme="majorBidi" w:cstheme="majorBidi"/>
          <w:color w:val="000000" w:themeColor="text1"/>
          <w:sz w:val="24"/>
          <w:szCs w:val="24"/>
          <w:lang w:val="en-GB"/>
        </w:rPr>
        <w:t>.</w:t>
      </w:r>
      <w:r w:rsidR="00C40311"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Gratitude and mental health have a very significant relationship and need to be a recommendation for the world of education in order to encourage gratitude to maintain mental health, especially among adolescents</w:t>
      </w:r>
      <w:r w:rsidR="00C40311" w:rsidRPr="002E35C2">
        <w:rPr>
          <w:rFonts w:asciiTheme="majorBidi" w:hAnsiTheme="majorBidi" w:cstheme="majorBidi"/>
          <w:color w:val="000000" w:themeColor="text1"/>
          <w:sz w:val="24"/>
          <w:szCs w:val="24"/>
          <w:lang w:val="en-GB"/>
        </w:rPr>
        <w:t xml:space="preserve"> </w:t>
      </w:r>
      <w:r w:rsidR="00C4031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{"citationID":"hgYzf7lD","properties":{"formattedCitation":"[4]","plainCitation":"[4]","noteIndex":0},"citationItems":[{"id":2167,"uris":["http://zotero.org/users/local/mwvb3hxS/items/HFHP2SWX"],"itemData":{"id":2167,"type":"article-journal","abstract":"(2021) Hardianti et al. Ners Indonesia. Pentingnya menjaga kesehatan mental dapat berimbas pada kesejahteraan diri remaja. Remaja yang memiliki kesehatan mental positif terhindar dari masalah menta...","container-title":"Ners Indonesia","ISSN":"undefined","issue":"2","language":"en","note":"number: 2","page":"undefined-undefined","source":"www.mendeley.com","title":"Hubungan Antara Rasa Syukur Terhadap Kesehatan Mental","volume":"11","author":[{"family":"Hardianti","given":"Rani"},{"family":"Erika","given":"Undefined"},{"family":"Nauli","given":"Fathra Annis"}],"issued":{"date-parts":[["2021"]]}}}],"schema":"https://github.com/citation-style-language/schema/raw/master/csl-citation.json"} </w:instrText>
      </w:r>
      <w:r w:rsidR="00C4031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[4]</w:t>
      </w:r>
      <w:r w:rsidR="00C40311" w:rsidRPr="002E35C2">
        <w:rPr>
          <w:rFonts w:asciiTheme="majorBidi" w:hAnsiTheme="majorBidi" w:cstheme="majorBidi"/>
          <w:color w:val="000000" w:themeColor="text1"/>
          <w:sz w:val="24"/>
          <w:szCs w:val="24"/>
          <w:lang w:val="en-GB"/>
        </w:rPr>
        <w:fldChar w:fldCharType="end"/>
      </w:r>
      <w:r w:rsidR="00C40311"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considering that the mental state of adolescents can have an impact on their well-being. Every teenager who has positive mental health will be far from mental emotional problems in the form of neurosis and psychosis. In their research, Hardianti et al. concluded that there is a very significant relationship between gratitude and adolescent mental health.</w:t>
      </w:r>
    </w:p>
    <w:p w14:paraId="0DF2C81F" w14:textId="6187530D" w:rsidR="00A457BF" w:rsidRPr="002E35C2" w:rsidRDefault="00A457BF"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a gratitude behavior that is close to the context of religiosity as a spiritual behavior where this behavior can improve subjective well-being as an important aspect of an individual to optimize quality of life</w:t>
      </w:r>
      <w:r w:rsidR="00015311" w:rsidRPr="002E35C2">
        <w:rPr>
          <w:rFonts w:asciiTheme="majorBidi" w:hAnsiTheme="majorBidi" w:cstheme="majorBidi"/>
          <w:color w:val="000000" w:themeColor="text1"/>
          <w:sz w:val="24"/>
          <w:szCs w:val="24"/>
          <w:lang w:val="en-GB"/>
        </w:rPr>
        <w:t xml:space="preserve"> </w:t>
      </w:r>
      <w:r w:rsidR="0001531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{"citationID":"osLWAeJL","properties":{"formattedCitation":"[5]","plainCitation":"[5]","noteIndex":0},"citationItems":[{"id":2186,"uris":["http://zotero.org/users/local/mwvb3hxS/items/F8R4KQVP"],"itemData":{"id":2186,"type":"article-journal","abstract":"(2018) Safaria. HUMANITAS. Subjective wellbeing is an important aspect of an individual. Previous studies have shown that subjective wellbeing had positive effect to achieve optimal quality of life...","container-title":"HUMANITAS","DOI":"10.26555/humanitas.v15i2.5417","ISSN":"1693-7236","issue":"2","language":"id","note":"number: 2","page":"undefined-undefined","source":"www.mendeley.com","title":"Perilaku Keimanan, Kesabaran dan Syukur dalam Memprediksi Subjective Wellbeing Remaja","volume":"15","author":[{"family":"Safaria","given":"Triantoro"}],"issued":{"date-parts":[["2018"]]}}}],"schema":"https://github.com/citation-style-language/schema/raw/master/csl-citation.json"} </w:instrText>
      </w:r>
      <w:r w:rsidR="0001531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[5]</w:t>
      </w:r>
      <w:r w:rsidR="00015311" w:rsidRPr="002E35C2">
        <w:rPr>
          <w:rFonts w:asciiTheme="majorBidi" w:hAnsiTheme="majorBidi" w:cstheme="majorBidi"/>
          <w:color w:val="000000" w:themeColor="text1"/>
          <w:sz w:val="24"/>
          <w:szCs w:val="24"/>
          <w:lang w:val="en-GB"/>
        </w:rPr>
        <w:fldChar w:fldCharType="end"/>
      </w:r>
      <w:r w:rsidR="00DC13E5"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In addition, spiritual behaviors have an influence on the high and low levels of subjective well being</w:t>
      </w:r>
      <w:r w:rsidR="00DC13E5" w:rsidRPr="002E35C2">
        <w:rPr>
          <w:rFonts w:asciiTheme="majorBidi" w:hAnsiTheme="majorBidi" w:cstheme="majorBidi"/>
          <w:color w:val="000000" w:themeColor="text1"/>
          <w:sz w:val="24"/>
          <w:szCs w:val="24"/>
          <w:lang w:val="en-GB"/>
        </w:rPr>
        <w:t xml:space="preserve"> </w:t>
      </w:r>
      <w:r w:rsidR="00DC13E5"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{"citationID":"TbYAUm4h","properties":{"formattedCitation":"[6]","plainCitation":"[6]","noteIndex":0},"citationItems":[{"id":2191,"uris":["http://zotero.org/users/local/mwvb3hxS/items/VY238GPK"],"itemData":{"id":2191,"type":"article-journal","abstract":"(2021) Arung, Aditya. Indonesian Journal for The Psychology of Religion. Mahasiswa tingkat akhir yang sedang mengerjakan tugas akhir sebagai syarat kelulusan, banyak mengalami tekanan yang mengakib...","container-title":"Indonesian Journal for The Psychology of Religion","DOI":"10.24854/ijpr399","ISSN":"2774-2113","issue":"1","language":"en-GB","note":"number: 1","page":"61-67","source":"www.mendeley.com","title":"Pengaruh Spiritualitas terhadap Subjective Well Being Mahasiswa Tingkat Akhir","volume":"1","author":[{"family":"Arung","given":"Nancy Lolo"},{"family":"Aditya","given":"Yonathan"}],"issued":{"date-parts":[["2021"]]}}}],"schema":"https://github.com/citation-style-language/schema/raw/master/csl-citation.json"} </w:instrText>
      </w:r>
      <w:r w:rsidR="00DC13E5"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[6]</w:t>
      </w:r>
      <w:r w:rsidR="00DC13E5" w:rsidRPr="002E35C2">
        <w:rPr>
          <w:rFonts w:asciiTheme="majorBidi" w:hAnsiTheme="majorBidi" w:cstheme="majorBidi"/>
          <w:color w:val="000000" w:themeColor="text1"/>
          <w:sz w:val="24"/>
          <w:szCs w:val="24"/>
          <w:lang w:val="en-GB"/>
        </w:rPr>
        <w:fldChar w:fldCharType="end"/>
      </w:r>
      <w:r w:rsidR="00DC13E5"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the higher the spirituality of a person, the higher the level of subjective well being because with spirituality, an individual will feel the presence of God and get social support.</w:t>
      </w:r>
    </w:p>
    <w:p w14:paraId="35F40396" w14:textId="77777777" w:rsidR="00B70407" w:rsidRPr="002E35C2" w:rsidRDefault="00B70407"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6D3A5F6A" w14:textId="31C7CA56" w:rsidR="00B70407"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METHOD</w:t>
      </w:r>
    </w:p>
    <w:p w14:paraId="0675B62B" w14:textId="77777777" w:rsidR="00670BD8"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p>
    <w:p w14:paraId="0DEC1A13" w14:textId="745A7982" w:rsidR="00A67A1F" w:rsidRDefault="00A67A1F"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This research uses a literature review approach </w:t>
      </w:r>
      <w:r w:rsidR="00A457BF" w:rsidRPr="002E35C2">
        <w:rPr>
          <w:rFonts w:asciiTheme="majorBidi" w:hAnsiTheme="majorBidi" w:cstheme="majorBidi"/>
          <w:color w:val="000000" w:themeColor="text1"/>
          <w:sz w:val="24"/>
          <w:szCs w:val="24"/>
          <w:lang w:val="en-GB"/>
        </w:rPr>
        <w:t xml:space="preserve">to understand and explain the phenomenon of gratitude language in the expression </w:t>
      </w:r>
      <w:r w:rsidR="00A457BF"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that can foster happiness. A literature review – or a review article – is “a study that analyzes and synthesizes an existing body of literature by identifying, challenging, and advancing the building blocks of a theory through an examination of a body (or several bodies) of prior work </w:t>
      </w:r>
      <w:r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{"citationID":"Vv9x3CLH","properties":{"formattedCitation":"[7]","plainCitation":"[7]","noteIndex":0},"citationItems":[{"id":2435,"uris":["http://zotero.org/users/local/mwvb3hxS/items/NBWYX9PU"],"itemData":{"id":2435,"type":"article-journal","abstract":"Review articles or literature reviews are a critical part of scientific research. While numerous guides on literature reviews exist, these are often limited to the philosophy of review procedures, protocols, and nomenclatures, triggering non-parsimonious reporting and confusion due to overlapping similarities. To address the aforementioned limitations, we adopt a pragmatic approach to demystify and shape the academic practice of conducting literature reviews. We concentrate on the types, focuses, considerations, methods, and contributions of literature reviews as independent, standalone studies. As such, our article serves as an overview that scholars can rely upon to navigate the fundamental elements of literature reviews as standalone and independent studies, without getting entangled in the complexities of review procedures, protocols, and nomenclatures.","container-title":"Review of Managerial Science","DOI":"10.1007/s11846-022-00588-8","ISSN":"1863-6691","issue":"8","journalAbbreviation":"Rev Manag Sci","language":"en","page":"2577-2595","source":"Springer Link","title":"Literature reviews as independent studies: guidelines for academic practice","title-short":"Literature reviews as independent studies","volume":"16","author":[{"family":"Kraus","given":"Sascha"},{"family":"Breier","given":"Matthias"},{"family":"Lim","given":"Weng Marc"},{"family":"Dabić","given":"Marina"},{"family":"Kumar","given":"Satish"},{"family":"Kanbach","given":"Dominik"},{"family":"Mukherjee","given":"Debmalya"},{"family":"Corvello","given":"Vincenzo"},{"family":"Piñeiro-Chousa","given":"Juan"},{"family":"Liguori","given":"Eric"},{"family":"Palacios-Marqués","given":"Daniel"},{"family":"Schiavone","given":"Francesco"},{"family":"Ferraris","given":"Alberto"},{"family":"Fernandes","given":"Cristina"},{"family":"Ferreira","given":"João J."}],"issued":{"date-parts":[["2022",11,1]]}}}],"schema":"https://github.com/citation-style-language/schema/raw/master/csl-citation.json"} </w:instrText>
      </w:r>
      <w:r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[7]</w:t>
      </w:r>
      <w:r w:rsidRPr="002E35C2">
        <w:rPr>
          <w:rFonts w:asciiTheme="majorBidi" w:hAnsiTheme="majorBidi" w:cstheme="majorBidi"/>
          <w:color w:val="000000" w:themeColor="text1"/>
          <w:sz w:val="24"/>
          <w:szCs w:val="24"/>
          <w:lang w:val="en-GB"/>
        </w:rPr>
        <w:fldChar w:fldCharType="end"/>
      </w:r>
      <w:r w:rsidR="004C7789" w:rsidRPr="002E35C2">
        <w:rPr>
          <w:rFonts w:asciiTheme="majorBidi" w:hAnsiTheme="majorBidi" w:cstheme="majorBidi"/>
          <w:color w:val="000000" w:themeColor="text1"/>
          <w:sz w:val="24"/>
          <w:szCs w:val="24"/>
          <w:lang w:val="en-GB"/>
        </w:rPr>
        <w:t>.</w:t>
      </w:r>
      <w:r w:rsidR="00C47C17" w:rsidRPr="002E35C2">
        <w:rPr>
          <w:rFonts w:asciiTheme="majorBidi" w:hAnsiTheme="majorBidi" w:cstheme="majorBidi"/>
          <w:color w:val="000000" w:themeColor="text1"/>
          <w:sz w:val="24"/>
          <w:szCs w:val="24"/>
          <w:lang w:val="en-GB"/>
        </w:rPr>
        <w:t xml:space="preserve"> </w:t>
      </w:r>
      <w:r w:rsidR="000D5BC2" w:rsidRPr="002E35C2">
        <w:rPr>
          <w:rFonts w:asciiTheme="majorBidi" w:hAnsiTheme="majorBidi" w:cstheme="majorBidi"/>
          <w:color w:val="000000" w:themeColor="text1"/>
          <w:sz w:val="24"/>
          <w:szCs w:val="24"/>
          <w:lang w:val="en-GB"/>
        </w:rPr>
        <w:t xml:space="preserve">Morever the squence of literature reviews in this study are </w:t>
      </w:r>
      <w:r w:rsidR="00ED2F23" w:rsidRPr="002E35C2">
        <w:rPr>
          <w:rFonts w:asciiTheme="majorBidi" w:hAnsiTheme="majorBidi" w:cstheme="majorBidi"/>
          <w:color w:val="000000" w:themeColor="text1"/>
          <w:sz w:val="24"/>
          <w:szCs w:val="24"/>
          <w:lang w:val="en-GB"/>
        </w:rPr>
        <w:t>design of Reviews, Inclusion Review Criteria, Exclusion Review criteria, Search Method, Study Selection.</w:t>
      </w:r>
    </w:p>
    <w:p w14:paraId="176D91F5" w14:textId="77777777" w:rsidR="002E35C2" w:rsidRPr="002E35C2" w:rsidRDefault="002E35C2"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6329D4C0" w14:textId="48586248" w:rsidR="00A67A1F" w:rsidRPr="002E35C2" w:rsidRDefault="007D4794" w:rsidP="002E35C2">
      <w:pPr>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lastRenderedPageBreak/>
        <w:t>Design of Review</w:t>
      </w:r>
    </w:p>
    <w:p w14:paraId="6DBDB1FF" w14:textId="6FC61838" w:rsidR="00AC17F6" w:rsidRPr="002E35C2" w:rsidRDefault="00AC17F6" w:rsidP="002E35C2">
      <w:pPr>
        <w:spacing w:line="240" w:lineRule="auto"/>
        <w:ind w:left="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This research will use a Design of Reviews approach, which involves analyzing and synthesizing various sources of relevant literature and research.</w:t>
      </w:r>
    </w:p>
    <w:p w14:paraId="4CCD328E" w14:textId="143E86E3" w:rsidR="007B1780" w:rsidRPr="002E35C2" w:rsidRDefault="007B1780" w:rsidP="002E35C2">
      <w:pPr>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Inclution Review Criteria</w:t>
      </w:r>
    </w:p>
    <w:p w14:paraId="3E2EAE0F" w14:textId="77777777" w:rsidR="007B1780" w:rsidRPr="002E35C2" w:rsidRDefault="007B1780" w:rsidP="002E35C2">
      <w:pPr>
        <w:spacing w:line="240" w:lineRule="auto"/>
        <w:ind w:left="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Literature sources to be included in this review must meet the following criteria:</w:t>
      </w:r>
    </w:p>
    <w:p w14:paraId="30FB3A85" w14:textId="052ECB34" w:rsidR="007B1780" w:rsidRPr="002E35C2" w:rsidRDefault="007B1780" w:rsidP="002E35C2">
      <w:pPr>
        <w:pStyle w:val="ListParagraph"/>
        <w:numPr>
          <w:ilvl w:val="0"/>
          <w:numId w:val="13"/>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Related to the use of the word "Alhamdulillah" as an expression of gratitude or appreciation in the context of happiness and well-being.</w:t>
      </w:r>
    </w:p>
    <w:p w14:paraId="1F5E85B1" w14:textId="77777777" w:rsidR="007B1780" w:rsidRPr="002E35C2" w:rsidRDefault="007B1780" w:rsidP="002E35C2">
      <w:pPr>
        <w:pStyle w:val="ListParagraph"/>
        <w:numPr>
          <w:ilvl w:val="0"/>
          <w:numId w:val="13"/>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Research or literature sources published in English or other languages with summaries or translations available in English.</w:t>
      </w:r>
    </w:p>
    <w:p w14:paraId="7170ECEF" w14:textId="083B9319" w:rsidR="007B1780" w:rsidRPr="002E35C2" w:rsidRDefault="007B1780" w:rsidP="002E35C2">
      <w:pPr>
        <w:pStyle w:val="ListParagraph"/>
        <w:numPr>
          <w:ilvl w:val="0"/>
          <w:numId w:val="13"/>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Research or literature sources published within a certain period of time</w:t>
      </w:r>
    </w:p>
    <w:p w14:paraId="6D62ED4A" w14:textId="7689CDB9" w:rsidR="007B1780" w:rsidRPr="002E35C2" w:rsidRDefault="007B1780" w:rsidP="002E35C2">
      <w:pPr>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Exclusion Review criteria</w:t>
      </w:r>
    </w:p>
    <w:p w14:paraId="1FA6308A" w14:textId="4E723E5D" w:rsidR="007B1780" w:rsidRPr="002E35C2" w:rsidRDefault="007B1780" w:rsidP="002E35C2">
      <w:pPr>
        <w:spacing w:line="240" w:lineRule="auto"/>
        <w:ind w:left="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Literature sources that will not be included in this review are those that do not meet the above criteria or are not relevant to the research topic.</w:t>
      </w:r>
    </w:p>
    <w:p w14:paraId="63425440" w14:textId="4AE113CE" w:rsidR="007B1780" w:rsidRPr="002E35C2" w:rsidRDefault="007B1780" w:rsidP="002E35C2">
      <w:pPr>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Search Method</w:t>
      </w:r>
    </w:p>
    <w:p w14:paraId="2C36CB77" w14:textId="77777777" w:rsidR="00CC000B" w:rsidRPr="002E35C2" w:rsidRDefault="00CC000B" w:rsidP="002E35C2">
      <w:pPr>
        <w:spacing w:line="240" w:lineRule="auto"/>
        <w:ind w:left="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The literature search will be conducted through a number of sources, including:</w:t>
      </w:r>
    </w:p>
    <w:p w14:paraId="6CA3C1D8" w14:textId="67F2E3D0" w:rsidR="00CC000B" w:rsidRPr="002E35C2" w:rsidRDefault="00CC000B" w:rsidP="002E35C2">
      <w:pPr>
        <w:pStyle w:val="ListParagraph"/>
        <w:numPr>
          <w:ilvl w:val="0"/>
          <w:numId w:val="14"/>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Academic databases such as PubMed, Google Scholar, and PsycINFO.</w:t>
      </w:r>
    </w:p>
    <w:p w14:paraId="3CEE7C41" w14:textId="77777777" w:rsidR="00CC000B" w:rsidRPr="002E35C2" w:rsidRDefault="00CC000B" w:rsidP="002E35C2">
      <w:pPr>
        <w:pStyle w:val="ListParagraph"/>
        <w:numPr>
          <w:ilvl w:val="0"/>
          <w:numId w:val="14"/>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Digital libraries of universities and related institutions.</w:t>
      </w:r>
    </w:p>
    <w:p w14:paraId="34A93870" w14:textId="77777777" w:rsidR="00CC000B" w:rsidRPr="002E35C2" w:rsidRDefault="00CC000B" w:rsidP="002E35C2">
      <w:pPr>
        <w:pStyle w:val="ListParagraph"/>
        <w:numPr>
          <w:ilvl w:val="0"/>
          <w:numId w:val="14"/>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Relevant books and textbooks.</w:t>
      </w:r>
    </w:p>
    <w:p w14:paraId="74640703" w14:textId="5AE6EB3D" w:rsidR="00CC000B" w:rsidRPr="002E35C2" w:rsidRDefault="00CC000B" w:rsidP="002E35C2">
      <w:pPr>
        <w:pStyle w:val="ListParagraph"/>
        <w:numPr>
          <w:ilvl w:val="0"/>
          <w:numId w:val="14"/>
        </w:numPr>
        <w:spacing w:line="240" w:lineRule="auto"/>
        <w:ind w:left="1135"/>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Islamic conferences and journals that focus on the use of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in the context of gratitude and well-being.</w:t>
      </w:r>
    </w:p>
    <w:p w14:paraId="56D3C5C1" w14:textId="098D8656" w:rsidR="00A67A1F" w:rsidRPr="002E35C2" w:rsidRDefault="00CC000B" w:rsidP="002E35C2">
      <w:pPr>
        <w:ind w:left="709"/>
        <w:jc w:val="both"/>
        <w:rPr>
          <w:rFonts w:asciiTheme="majorBidi" w:hAnsiTheme="majorBidi" w:cstheme="majorBidi"/>
          <w:sz w:val="24"/>
          <w:szCs w:val="24"/>
          <w:lang w:val="en-GB"/>
        </w:rPr>
      </w:pPr>
      <w:r w:rsidRPr="002E35C2">
        <w:rPr>
          <w:rFonts w:asciiTheme="majorBidi" w:hAnsiTheme="majorBidi" w:cstheme="majorBidi"/>
          <w:sz w:val="24"/>
          <w:szCs w:val="24"/>
          <w:lang w:val="en-GB"/>
        </w:rPr>
        <w:t>Search keywords will include terms such as “Alhamdulillah”, “gratitude</w:t>
      </w:r>
      <w:proofErr w:type="gramStart"/>
      <w:r w:rsidRPr="002E35C2">
        <w:rPr>
          <w:rFonts w:asciiTheme="majorBidi" w:hAnsiTheme="majorBidi" w:cstheme="majorBidi"/>
          <w:sz w:val="24"/>
          <w:szCs w:val="24"/>
          <w:lang w:val="en-GB"/>
        </w:rPr>
        <w:t>” ,”well</w:t>
      </w:r>
      <w:proofErr w:type="gramEnd"/>
      <w:r w:rsidRPr="002E35C2">
        <w:rPr>
          <w:rFonts w:asciiTheme="majorBidi" w:hAnsiTheme="majorBidi" w:cstheme="majorBidi"/>
          <w:sz w:val="24"/>
          <w:szCs w:val="24"/>
          <w:lang w:val="en-GB"/>
        </w:rPr>
        <w:t>-being”, appreciation, and other related terms.</w:t>
      </w:r>
    </w:p>
    <w:p w14:paraId="56AC2B92" w14:textId="236AF6E5" w:rsidR="00CC000B" w:rsidRPr="002E35C2" w:rsidRDefault="00CC000B" w:rsidP="002E35C2">
      <w:pPr>
        <w:ind w:left="709"/>
        <w:jc w:val="both"/>
        <w:rPr>
          <w:rFonts w:asciiTheme="majorBidi" w:hAnsiTheme="majorBidi" w:cstheme="majorBidi"/>
          <w:b/>
          <w:bCs/>
          <w:sz w:val="24"/>
          <w:szCs w:val="24"/>
          <w:lang w:val="en-GB"/>
        </w:rPr>
      </w:pPr>
      <w:r w:rsidRPr="002E35C2">
        <w:rPr>
          <w:rFonts w:asciiTheme="majorBidi" w:hAnsiTheme="majorBidi" w:cstheme="majorBidi"/>
          <w:b/>
          <w:bCs/>
          <w:color w:val="000000" w:themeColor="text1"/>
          <w:sz w:val="24"/>
          <w:szCs w:val="24"/>
          <w:lang w:val="en-GB"/>
        </w:rPr>
        <w:t>Study Selection</w:t>
      </w:r>
    </w:p>
    <w:p w14:paraId="4820FD4A" w14:textId="77777777" w:rsidR="006B2772" w:rsidRPr="002E35C2" w:rsidRDefault="00CC000B" w:rsidP="002E35C2">
      <w:pPr>
        <w:ind w:left="709"/>
        <w:jc w:val="both"/>
        <w:rPr>
          <w:rFonts w:asciiTheme="majorBidi" w:hAnsiTheme="majorBidi" w:cstheme="majorBidi"/>
          <w:sz w:val="24"/>
          <w:szCs w:val="24"/>
          <w:lang w:val="en-GB"/>
        </w:rPr>
      </w:pPr>
      <w:r w:rsidRPr="002E35C2">
        <w:rPr>
          <w:rFonts w:asciiTheme="majorBidi" w:hAnsiTheme="majorBidi" w:cstheme="majorBidi"/>
          <w:sz w:val="24"/>
          <w:szCs w:val="24"/>
          <w:lang w:val="en-GB"/>
        </w:rPr>
        <w:t>The study selection stage will include the following steps:</w:t>
      </w:r>
    </w:p>
    <w:p w14:paraId="502DE9CD" w14:textId="21FA461E" w:rsidR="006B2772" w:rsidRPr="002E35C2" w:rsidRDefault="00CC000B" w:rsidP="002E35C2">
      <w:pPr>
        <w:pStyle w:val="ListParagraph"/>
        <w:numPr>
          <w:ilvl w:val="0"/>
          <w:numId w:val="15"/>
        </w:numPr>
        <w:ind w:left="1135"/>
        <w:jc w:val="both"/>
        <w:rPr>
          <w:rFonts w:asciiTheme="majorBidi" w:hAnsiTheme="majorBidi" w:cstheme="majorBidi"/>
          <w:sz w:val="24"/>
          <w:szCs w:val="24"/>
          <w:lang w:val="en-GB"/>
        </w:rPr>
      </w:pPr>
      <w:r w:rsidRPr="002E35C2">
        <w:rPr>
          <w:rFonts w:asciiTheme="majorBidi" w:hAnsiTheme="majorBidi" w:cstheme="majorBidi"/>
          <w:sz w:val="24"/>
          <w:szCs w:val="24"/>
          <w:lang w:val="en-GB"/>
        </w:rPr>
        <w:t>Identification and collation of all potential literature sources that meet the inclusion criteria.</w:t>
      </w:r>
    </w:p>
    <w:p w14:paraId="2202B825" w14:textId="77777777" w:rsidR="006B2772" w:rsidRPr="002E35C2" w:rsidRDefault="00CC000B" w:rsidP="002E35C2">
      <w:pPr>
        <w:pStyle w:val="ListParagraph"/>
        <w:numPr>
          <w:ilvl w:val="0"/>
          <w:numId w:val="15"/>
        </w:numPr>
        <w:ind w:left="1135"/>
        <w:jc w:val="both"/>
        <w:rPr>
          <w:rFonts w:asciiTheme="majorBidi" w:hAnsiTheme="majorBidi" w:cstheme="majorBidi"/>
          <w:sz w:val="24"/>
          <w:szCs w:val="24"/>
          <w:lang w:val="en-GB"/>
        </w:rPr>
      </w:pPr>
      <w:r w:rsidRPr="002E35C2">
        <w:rPr>
          <w:rFonts w:asciiTheme="majorBidi" w:hAnsiTheme="majorBidi" w:cstheme="majorBidi"/>
          <w:sz w:val="24"/>
          <w:szCs w:val="24"/>
          <w:lang w:val="en-GB"/>
        </w:rPr>
        <w:t>Removal of duplicates from the search results list.</w:t>
      </w:r>
    </w:p>
    <w:p w14:paraId="025DD804" w14:textId="77777777" w:rsidR="006B2772" w:rsidRPr="002E35C2" w:rsidRDefault="00CC000B" w:rsidP="002E35C2">
      <w:pPr>
        <w:pStyle w:val="ListParagraph"/>
        <w:numPr>
          <w:ilvl w:val="0"/>
          <w:numId w:val="15"/>
        </w:numPr>
        <w:ind w:left="1135"/>
        <w:jc w:val="both"/>
        <w:rPr>
          <w:rFonts w:asciiTheme="majorBidi" w:hAnsiTheme="majorBidi" w:cstheme="majorBidi"/>
          <w:sz w:val="24"/>
          <w:szCs w:val="24"/>
          <w:lang w:val="en-GB"/>
        </w:rPr>
      </w:pPr>
      <w:r w:rsidRPr="002E35C2">
        <w:rPr>
          <w:rFonts w:asciiTheme="majorBidi" w:hAnsiTheme="majorBidi" w:cstheme="majorBidi"/>
          <w:sz w:val="24"/>
          <w:szCs w:val="24"/>
          <w:lang w:val="en-GB"/>
        </w:rPr>
        <w:t>Review of titles and abstracts to assess the appropriateness of the study or literature source.</w:t>
      </w:r>
    </w:p>
    <w:p w14:paraId="3CDFF3C7" w14:textId="77777777" w:rsidR="006B2772" w:rsidRPr="002E35C2" w:rsidRDefault="00CC000B" w:rsidP="002E35C2">
      <w:pPr>
        <w:pStyle w:val="ListParagraph"/>
        <w:numPr>
          <w:ilvl w:val="0"/>
          <w:numId w:val="15"/>
        </w:numPr>
        <w:ind w:left="1135"/>
        <w:jc w:val="both"/>
        <w:rPr>
          <w:rFonts w:asciiTheme="majorBidi" w:hAnsiTheme="majorBidi" w:cstheme="majorBidi"/>
          <w:sz w:val="24"/>
          <w:szCs w:val="24"/>
          <w:lang w:val="en-GB"/>
        </w:rPr>
      </w:pPr>
      <w:r w:rsidRPr="002E35C2">
        <w:rPr>
          <w:rFonts w:asciiTheme="majorBidi" w:hAnsiTheme="majorBidi" w:cstheme="majorBidi"/>
          <w:sz w:val="24"/>
          <w:szCs w:val="24"/>
          <w:lang w:val="en-GB"/>
        </w:rPr>
        <w:t>Full text evaluation of selected sources to verify relevance and contribution to the study.</w:t>
      </w:r>
    </w:p>
    <w:p w14:paraId="47ADFD4F" w14:textId="7697F77A" w:rsidR="00CC000B" w:rsidRDefault="00CC000B" w:rsidP="002E35C2">
      <w:pPr>
        <w:pStyle w:val="ListParagraph"/>
        <w:numPr>
          <w:ilvl w:val="0"/>
          <w:numId w:val="15"/>
        </w:numPr>
        <w:ind w:left="1135"/>
        <w:jc w:val="both"/>
        <w:rPr>
          <w:rFonts w:asciiTheme="majorBidi" w:hAnsiTheme="majorBidi" w:cstheme="majorBidi"/>
          <w:sz w:val="24"/>
          <w:szCs w:val="24"/>
          <w:lang w:val="en-GB"/>
        </w:rPr>
      </w:pPr>
      <w:r w:rsidRPr="002E35C2">
        <w:rPr>
          <w:rFonts w:asciiTheme="majorBidi" w:hAnsiTheme="majorBidi" w:cstheme="majorBidi"/>
          <w:sz w:val="24"/>
          <w:szCs w:val="24"/>
          <w:lang w:val="en-GB"/>
        </w:rPr>
        <w:t>Combining the findings from the literature sources that have been selected for the research.</w:t>
      </w:r>
    </w:p>
    <w:p w14:paraId="61852B55" w14:textId="77777777" w:rsidR="002E35C2" w:rsidRDefault="002E35C2" w:rsidP="002E35C2">
      <w:pPr>
        <w:jc w:val="both"/>
        <w:rPr>
          <w:rFonts w:asciiTheme="majorBidi" w:hAnsiTheme="majorBidi" w:cstheme="majorBidi"/>
          <w:sz w:val="24"/>
          <w:szCs w:val="24"/>
          <w:lang w:val="en-GB"/>
        </w:rPr>
      </w:pPr>
    </w:p>
    <w:p w14:paraId="74482C2F" w14:textId="77777777" w:rsidR="002E35C2" w:rsidRPr="002E35C2" w:rsidRDefault="002E35C2" w:rsidP="002E35C2">
      <w:pPr>
        <w:jc w:val="both"/>
        <w:rPr>
          <w:rFonts w:asciiTheme="majorBidi" w:hAnsiTheme="majorBidi" w:cstheme="majorBidi"/>
          <w:sz w:val="24"/>
          <w:szCs w:val="24"/>
          <w:lang w:val="en-GB"/>
        </w:rPr>
      </w:pPr>
    </w:p>
    <w:p w14:paraId="799FCF12" w14:textId="77777777" w:rsidR="00BD289F" w:rsidRPr="002E35C2" w:rsidRDefault="00BD289F"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02D7CBF8" w14:textId="0CCB6211" w:rsidR="0074452C"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lastRenderedPageBreak/>
        <w:t>RESULT</w:t>
      </w:r>
    </w:p>
    <w:p w14:paraId="438DC97A" w14:textId="77777777" w:rsidR="001D7F03" w:rsidRPr="002E35C2" w:rsidRDefault="001D7F03" w:rsidP="002E35C2">
      <w:pPr>
        <w:pStyle w:val="ListParagraph"/>
        <w:spacing w:line="240" w:lineRule="auto"/>
        <w:ind w:left="709"/>
        <w:jc w:val="both"/>
        <w:rPr>
          <w:rFonts w:asciiTheme="majorBidi" w:hAnsiTheme="majorBidi" w:cstheme="majorBidi"/>
          <w:b/>
          <w:bCs/>
          <w:color w:val="000000" w:themeColor="text1"/>
          <w:sz w:val="24"/>
          <w:szCs w:val="24"/>
          <w:lang w:val="en-GB"/>
        </w:rPr>
      </w:pPr>
    </w:p>
    <w:p w14:paraId="31772E5B" w14:textId="473CF88D" w:rsidR="001D7F03" w:rsidRPr="002E35C2" w:rsidRDefault="00617242" w:rsidP="002E35C2">
      <w:pPr>
        <w:pStyle w:val="ListParagraph"/>
        <w:spacing w:before="240"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Language and expressions of gratitude</w:t>
      </w:r>
    </w:p>
    <w:p w14:paraId="661BCA89" w14:textId="225DD5BF" w:rsidR="00EC4F35" w:rsidRPr="002E35C2" w:rsidRDefault="00A06655"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Language is an important tool for human to convey emotions and feelings. The language used to express gratitude has a strong impact on the psychology of the individual. Every language expression is a conceptual framework that shapes the emotions of each user</w:t>
      </w:r>
      <w:r w:rsidR="006E0CCE" w:rsidRPr="002E35C2">
        <w:rPr>
          <w:rFonts w:asciiTheme="majorBidi" w:hAnsiTheme="majorBidi" w:cstheme="majorBidi"/>
          <w:color w:val="000000" w:themeColor="text1"/>
          <w:sz w:val="24"/>
          <w:szCs w:val="24"/>
          <w:lang w:val="en-GB"/>
        </w:rPr>
        <w:t xml:space="preserve"> </w:t>
      </w:r>
      <w:r w:rsidR="006E0CCE"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{"citationID":"9Q7DqnVC","properties":{"formattedCitation":"[2]","plainCitation":"[2]","noteIndex":0},"citationItems":[{"id":2096,"uris":["http://zotero.org/users/local/mwvb3hxS/items/E5ITSTDW"],"itemData":{"id":2096,"type":"article-journal","abstract":"When researchers think about the interaction between language and emotion, they typically focus on descriptive emotion words. This review demonstrates that emotion can interact with language at many levels of structure, from the sound patterns of a language to its lexicon and grammar, and beyond to how it appears in conversation and discourse. Findings are considered from diverse subfields across the language sciences, including cognitive linguistics, psycholinguistics, linguistic anthropology, and conversation analysis. Taken together, it is clear that emotional expression is finely tuned to language-specific structures. Future emotion research can better exploit cross-linguistic variation to unravel possible universal principles operating between language and emotion.","container-title":"Emotion Review","DOI":"10.1177/1754073912445827","ISSN":"1754-0739","issue":"4","language":"en","note":"publisher: SAGE Publications","page":"432-443","source":"SAGE Journals","title":"Current Emotion Research in the Language Sciences","volume":"4","author":[{"family":"Majid","given":"Asifa"}],"issued":{"date-parts":[["2012",10,1]]}}}],"schema":"https://github.com/citation-style-language/schema/raw/master/csl-citation.json"} </w:instrText>
      </w:r>
      <w:r w:rsidR="006E0CCE"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w:t>
      </w:r>
      <w:r w:rsidR="006E0CCE" w:rsidRPr="002E35C2">
        <w:rPr>
          <w:rFonts w:asciiTheme="majorBidi" w:hAnsiTheme="majorBidi" w:cstheme="majorBidi"/>
          <w:color w:val="000000" w:themeColor="text1"/>
          <w:sz w:val="24"/>
          <w:szCs w:val="24"/>
          <w:lang w:val="en-GB"/>
        </w:rPr>
        <w:fldChar w:fldCharType="end"/>
      </w:r>
      <w:r w:rsidR="009F534E"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The language of gratitude with the expression </w:t>
      </w:r>
      <w:r w:rsidRPr="002E35C2">
        <w:rPr>
          <w:rFonts w:asciiTheme="majorBidi" w:hAnsiTheme="majorBidi" w:cstheme="majorBidi"/>
          <w:i/>
          <w:iCs/>
          <w:color w:val="000000" w:themeColor="text1"/>
          <w:sz w:val="24"/>
          <w:szCs w:val="24"/>
          <w:lang w:val="en-GB"/>
        </w:rPr>
        <w:t xml:space="preserve">“Alhamdulillah” </w:t>
      </w:r>
      <w:r w:rsidRPr="002E35C2">
        <w:rPr>
          <w:rFonts w:asciiTheme="majorBidi" w:hAnsiTheme="majorBidi" w:cstheme="majorBidi"/>
          <w:color w:val="000000" w:themeColor="text1"/>
          <w:sz w:val="24"/>
          <w:szCs w:val="24"/>
          <w:lang w:val="en-GB"/>
        </w:rPr>
        <w:t xml:space="preserve">is one of the human means to convey emotions. When someone says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they are expressing gratitude for the favors and blessings given by Allah. This expression reflects the feelings of happiness and peace within a person. Through the language of gratitude with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humans invite themselves and others to reflect on how important it is to be grateful for everything that God has given</w:t>
      </w:r>
      <w:r w:rsidR="005A7E29" w:rsidRPr="002E35C2">
        <w:rPr>
          <w:rFonts w:asciiTheme="majorBidi" w:hAnsiTheme="majorBidi" w:cstheme="majorBidi"/>
          <w:color w:val="000000" w:themeColor="text1"/>
          <w:sz w:val="24"/>
          <w:szCs w:val="24"/>
          <w:lang w:val="en-GB"/>
        </w:rPr>
        <w:t xml:space="preserve"> </w:t>
      </w:r>
      <w:r w:rsidR="005A7E29"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{"citationID":"amskGZKQ","properties":{"formattedCitation":"[8]","plainCitation":"[8]","noteIndex":0},"citationItems":[{"id":2161,"uris":["http://zotero.org/users/local/mwvb3hxS/items/3QRAVZEV"],"itemData":{"id":2161,"type":"article-journal","abstract":"(2022) Danang Wiharjanto, Yayat Suharyat. Religion : Jurnal Agama, Sosial, dan Budaya. Syukur merupakan suatu ungkapan terima kasih kita atas segala nikmat yang telah diberikan oleh Allah SWT kepad...","container-title":"Religion : Jurnal Agama, Sosial, dan Budaya","DOI":"10.55606/religion.v1i6.14","ISSN":"2962-6560","issue":"6","language":"en-GB","note":"number: 6","page":"01-16","source":"www.mendeley.com","title":"Syukur wa Kufur Nikmat Fil Al Quran","volume":"1","author":[{"family":"Wiharjanto","given":"undefined Danang"},{"family":"Suharyat","given":"undefined Yayat"}],"issued":{"date-parts":[["2022"]]}}}],"schema":"https://github.com/citation-style-language/schema/raw/master/csl-citation.json"} </w:instrText>
      </w:r>
      <w:r w:rsidR="005A7E29"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[8]</w:t>
      </w:r>
      <w:r w:rsidR="005A7E29" w:rsidRPr="002E35C2">
        <w:rPr>
          <w:rFonts w:asciiTheme="majorBidi" w:hAnsiTheme="majorBidi" w:cstheme="majorBidi"/>
          <w:color w:val="000000" w:themeColor="text1"/>
          <w:sz w:val="24"/>
          <w:szCs w:val="24"/>
          <w:lang w:val="en-GB"/>
        </w:rPr>
        <w:fldChar w:fldCharType="end"/>
      </w:r>
      <w:r w:rsidR="005A7E29" w:rsidRPr="002E35C2">
        <w:rPr>
          <w:rFonts w:asciiTheme="majorBidi" w:hAnsiTheme="majorBidi" w:cstheme="majorBidi"/>
          <w:color w:val="000000" w:themeColor="text1"/>
          <w:sz w:val="24"/>
          <w:szCs w:val="24"/>
          <w:lang w:val="en-GB"/>
        </w:rPr>
        <w:t>.</w:t>
      </w:r>
    </w:p>
    <w:p w14:paraId="5563B261" w14:textId="21EE08BE" w:rsidR="007011F2" w:rsidRPr="002E35C2" w:rsidRDefault="00B803F7"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words used in daily life reflect who humans are and the social relationships that surround them. Language is the most common and understandable way to explain internal thoughts and emotions into a form that others can understand. Words and language are part of psychology and communication, both of which are mediums used by cognitive, personality, clinical and social psychologists to understand humans </w:t>
      </w:r>
      <w:r w:rsidR="005A7E29"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{"citationID":"rAfyUBbK","properties":{"formattedCitation":"[9]","plainCitation":"[9]","noteIndex":0},"citationItems":[{"id":2200,"uris":["http://zotero.org/users/local/mwvb3hxS/items/K7B4GZ7N"],"itemData":{"id":2200,"type":"article-journal","abstract":"We are in the midst of a technological revolution whereby, for the first time, researchers can link daily word use to a broad array of real-world behaviors. This article reviews several computerized text analysis methods and describes how Linguistic Inquiry and Word Count (LIWC) was created and validated. LIWC is a transparent text analysis program that counts words in psychologically meaningful categories. Empirical results using LIWC demonstrate its ability to detect meaning in a wide variety of experimental settings, including to show attentional focus, emotionality, social relationships, thinking styles, and individual differences.","container-title":"Journal of Language and Social Psychology","DOI":"10.1177/0261927X09351676","journalAbbreviation":"Journal of Language and Social Psychology","page":"24-54","source":"ResearchGate","title":"The Psychological Meaning of Words: LIWC and Computerized Text Analysis Methods","title-short":"The Psychological Meaning of Words","volume":"29","author":[{"family":"Tausczik","given":"Yla"},{"family":"Pennebaker","given":"James"}],"issued":{"date-parts":[["2010",3,1]]}}}],"schema":"https://github.com/citation-style-language/schema/raw/master/csl-citation.json"} </w:instrText>
      </w:r>
      <w:r w:rsidR="005A7E29"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[9]</w:t>
      </w:r>
      <w:r w:rsidR="005A7E29" w:rsidRPr="002E35C2">
        <w:rPr>
          <w:rFonts w:asciiTheme="majorBidi" w:hAnsiTheme="majorBidi" w:cstheme="majorBidi"/>
          <w:color w:val="000000" w:themeColor="text1"/>
          <w:sz w:val="24"/>
          <w:szCs w:val="24"/>
          <w:lang w:val="en-GB"/>
        </w:rPr>
        <w:fldChar w:fldCharType="end"/>
      </w:r>
      <w:r w:rsidR="005A7E29" w:rsidRPr="002E35C2">
        <w:rPr>
          <w:rFonts w:asciiTheme="majorBidi" w:hAnsiTheme="majorBidi" w:cstheme="majorBidi"/>
          <w:color w:val="000000" w:themeColor="text1"/>
          <w:sz w:val="24"/>
          <w:szCs w:val="24"/>
          <w:lang w:val="en-GB"/>
        </w:rPr>
        <w:t>.</w:t>
      </w:r>
      <w:r w:rsidR="000B56AF" w:rsidRPr="002E35C2">
        <w:rPr>
          <w:rFonts w:asciiTheme="majorBidi" w:hAnsiTheme="majorBidi" w:cstheme="majorBidi"/>
          <w:color w:val="000000" w:themeColor="text1"/>
          <w:sz w:val="24"/>
          <w:szCs w:val="24"/>
          <w:lang w:val="en-GB"/>
        </w:rPr>
        <w:t xml:space="preserve"> </w:t>
      </w:r>
    </w:p>
    <w:p w14:paraId="137250F5" w14:textId="7BDDDFFF" w:rsidR="00EC4F35" w:rsidRPr="002E35C2" w:rsidRDefault="00B803F7"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Language is certainly capable of communicating emotions, but a growing study suggests that language also helps shape emotions by unifying sensations into specific perceptions of categories of various emotions </w:t>
      </w:r>
      <w:r w:rsidR="007011F2"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{"citationID":"lwBZOGXR","properties":{"formattedCitation":"[10]","plainCitation":"[10]","noteIndex":0},"citationItems":[{"id":2273,"uris":["http://zotero.org/users/local/mwvb3hxS/items/6G5P6F4P"],"itemData":{"id":2273,"type":"article-journal","abstract":"Language can certainly communicate emotions, but growing research suggests that language also helps constitute emotion by cohering sensations into specific perceptions of “anger,” “disgust,” “fear,” and other emotion categories. The powerful role of language in emotion is predicted by a constructionist approach, which suggests that emotions occur when sensations are categorized using emotion category knowledge supported by language. We discuss the accumulating evidence from social-cognitive, neuropsychological, cross-cultural, and neuroimaging studies that emotion words go beyond communication to help constitute emotional perceptions, and perhaps even emotional experiences. We look ahead to current directions in research on emotional intelligence, emotion regulation, and psychotherapy.","container-title":"Current Directions in Psychological Science","DOI":"10.1177/0963721414553440","ISSN":"0963-7214","issue":"2","journalAbbreviation":"Curr Dir Psychol Sci","language":"en","note":"publisher: SAGE Publications Inc","page":"99-108","source":"SAGE Journals","title":"Does Language Do More Than Communicate Emotion?","volume":"24","author":[{"family":"Lindquist","given":"Kristen A."},{"family":"Satpute","given":"Ajay B."},{"family":"Gendron","given":"Maria"}],"issued":{"date-parts":[["2015",4,1]]}}}],"schema":"https://github.com/citation-style-language/schema/raw/master/csl-citation.json"} </w:instrText>
      </w:r>
      <w:r w:rsidR="007011F2"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[10]</w:t>
      </w:r>
      <w:r w:rsidR="007011F2" w:rsidRPr="002E35C2">
        <w:rPr>
          <w:rFonts w:asciiTheme="majorBidi" w:hAnsiTheme="majorBidi" w:cstheme="majorBidi"/>
          <w:color w:val="000000" w:themeColor="text1"/>
          <w:sz w:val="24"/>
          <w:szCs w:val="24"/>
          <w:lang w:val="en-GB"/>
        </w:rPr>
        <w:fldChar w:fldCharType="end"/>
      </w:r>
      <w:r w:rsidR="007011F2"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Through language, emotions are expressed and interconnected, fostering a deep sense of empathy and understanding among individuals and building relationships with one another </w:t>
      </w:r>
      <w:r w:rsidR="0015767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{"citationID":"n9Jn5RKB","properties":{"formattedCitation":"[11]","plainCitation":"[11]","noteIndex":0},"citationItems":[{"id":2210,"uris":["http://zotero.org/users/local/mwvb3hxS/items/RBLSDF8Q"],"itemData":{"id":2210,"type":"article-journal","abstract":"Writing about emotional experiences is associated with a host of positive outcomes. This study extended the expressive-writing paradigm to the realm of romantic relationships to examine the social effects of writing. For 3 consecutive days, one person from each of 86 dating couples either wrote about his or her deepest thoughts and feelings about the relationship or wrote about his or her daily activities. In the days before and after writing, instant messages were collected from the couples. Participants who wrote about their relationship were significantly more likely to still be dating their romantic partners 3 months later. Linguistic analyses of the instant messages revealed that participants and their partners used significantly more positive and negative emotion words in the days following the expressive-writing manipulation if the participants had written about their relationship than if they had written about their daily activities. Increases in positive emotion words partially mediated the relation between expressive writing and relationship stability.","container-title":"Psychological science","DOI":"10.1111/j.1467-9280.2006.01762.x","journalAbbreviation":"Psychological science","page":"660-4","source":"ResearchGate","title":"How Do I Love Thee? Let Me Count the Words The Social Effects of Expressive Writing","title-short":"How Do I Love Thee?","volume":"17","author":[{"family":"Slatcher","given":"Richard"},{"family":"Pennebaker","given":"James"}],"issued":{"date-parts":[["2006",9,1]]}}}],"schema":"https://github.com/citation-style-language/schema/raw/master/csl-citation.json"} </w:instrText>
      </w:r>
      <w:r w:rsidR="0015767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[11]</w:t>
      </w:r>
      <w:r w:rsidR="0015767D" w:rsidRPr="002E35C2">
        <w:rPr>
          <w:rFonts w:asciiTheme="majorBidi" w:hAnsiTheme="majorBidi" w:cstheme="majorBidi"/>
          <w:color w:val="000000" w:themeColor="text1"/>
          <w:sz w:val="24"/>
          <w:szCs w:val="24"/>
          <w:lang w:val="en-GB"/>
        </w:rPr>
        <w:fldChar w:fldCharType="end"/>
      </w:r>
      <w:r w:rsidR="0015767D"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The element of emotion is the deepest part of the human experience, affecting thoughts, behaviors, and relationships with others</w:t>
      </w:r>
      <w:r w:rsidR="0015767D" w:rsidRPr="002E35C2">
        <w:rPr>
          <w:rFonts w:asciiTheme="majorBidi" w:hAnsiTheme="majorBidi" w:cstheme="majorBidi"/>
          <w:color w:val="000000" w:themeColor="text1"/>
          <w:sz w:val="24"/>
          <w:szCs w:val="24"/>
          <w:lang w:val="en-GB"/>
        </w:rPr>
        <w:t xml:space="preserve"> </w:t>
      </w:r>
      <w:r w:rsidR="0015767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{"citationID":"xjiPpNjD","properties":{"formattedCitation":"[12]","plainCitation":"[12]","noteIndex":0},"citationItems":[{"id":1634,"uris":["http://zotero.org/users/local/mwvb3hxS/items/QV7G7S56"],"itemData":{"id":1634,"type":"article-journal","abstract":"Originally a keynote address at the International Society for Research on Emotion (ISRE) 2013 convention, this article surveys many nonobvious ways that emotion phenomena show up in natural language. One conclusion is that no classical Aristotelian definition of ?emotion? in terms of necessary and sufficient conditions is possible. The brain naturally creates radial, not classical categories. As a result, ?emotion? is a contested concept. There is no one correct, classical definition of ?emotion.? There are real emotion phenomena that can be precisely studied, and language is an important area to look at for such phenomena.","container-title":"Emotion Review","DOI":"10.1177/1754073915595097","ISSN":"1754-0739","issue":"3","language":"en","note":"publisher: SAGE Publications","page":"269-273","source":"SAGE Journals","title":"Language and Emotion","volume":"8","author":[{"family":"Lakoff","given":"George"}],"issued":{"date-parts":[["2016",7,1]]}}}],"schema":"https://github.com/citation-style-language/schema/raw/master/csl-citation.json"} </w:instrText>
      </w:r>
      <w:r w:rsidR="0015767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[12]</w:t>
      </w:r>
      <w:r w:rsidR="0015767D" w:rsidRPr="002E35C2">
        <w:rPr>
          <w:rFonts w:asciiTheme="majorBidi" w:hAnsiTheme="majorBidi" w:cstheme="majorBidi"/>
          <w:color w:val="000000" w:themeColor="text1"/>
          <w:sz w:val="24"/>
          <w:szCs w:val="24"/>
          <w:lang w:val="en-GB"/>
        </w:rPr>
        <w:fldChar w:fldCharType="end"/>
      </w:r>
      <w:r w:rsidR="00103B2B"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Language, in its various forms, serves as a container for emotions to be expressed. Language summarizes feelings and allows individuals to communicate their emotional state to others </w:t>
      </w:r>
      <w:proofErr w:type="gramStart"/>
      <w:r w:rsidRPr="002E35C2">
        <w:rPr>
          <w:rFonts w:asciiTheme="majorBidi" w:hAnsiTheme="majorBidi" w:cstheme="majorBidi"/>
          <w:color w:val="000000" w:themeColor="text1"/>
          <w:sz w:val="24"/>
          <w:szCs w:val="24"/>
          <w:lang w:val="en-GB"/>
        </w:rPr>
        <w:t>i.e.</w:t>
      </w:r>
      <w:proofErr w:type="gramEnd"/>
      <w:r w:rsidRPr="002E35C2">
        <w:rPr>
          <w:rFonts w:asciiTheme="majorBidi" w:hAnsiTheme="majorBidi" w:cstheme="majorBidi"/>
          <w:color w:val="000000" w:themeColor="text1"/>
          <w:sz w:val="24"/>
          <w:szCs w:val="24"/>
          <w:lang w:val="en-GB"/>
        </w:rPr>
        <w:t xml:space="preserve"> how humans express joy, sadness, anger, love, etc. not only to communicate their inner world but also to influence the emotions of those who interact around them. Hence, 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used not only to express gratitute but also to praise, reassure, promise to reciprocate, express surprise and joy, express the necessity of obligations, and express the desire to continue a relationship</w:t>
      </w:r>
      <w:r w:rsidR="00377ABC" w:rsidRPr="002E35C2">
        <w:rPr>
          <w:rFonts w:asciiTheme="majorBidi" w:hAnsiTheme="majorBidi" w:cstheme="majorBidi"/>
          <w:color w:val="000000" w:themeColor="text1"/>
          <w:sz w:val="24"/>
          <w:szCs w:val="24"/>
          <w:lang w:val="en-GB"/>
        </w:rPr>
        <w:t xml:space="preserve"> </w:t>
      </w:r>
      <w:r w:rsidR="00377ABC"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{"citationID":"Z5uhwV3t","properties":{"formattedCitation":"[13]","plainCitation":"[13]","noteIndex":0},"citationItems":[{"id":2214,"uris":["http://zotero.org/users/local/mwvb3hxS/items/BFX65TU5"],"itemData":{"id":2214,"type":"article-journal","abstract":"This paper attempts to investigate whether advanced ESL and EFL learners are able to express gratitude appropriately in different situations and whether there exists any difference in expressing gratitude among speakers from various language and cultural background. The participant in this study were ten 6 native-English speakers who were born and raised in the United States, and ten 10 Filipinos who were ESL learners, and 28 EFL learners with Chinese, Korean, Indonesian, and Japanese background who have lived in the Philippines at least one year. The written data from native and non-native speakers were coded and analyzed. It is concluded by the result of the study that native speakers’ expression of gratitude is appropriately a speech act set. On the other hand, non-native speakers’ data showed that advanced-level non-native learners of English, to some extent, have difficulty in expressing gratitude successfully. The reason of the failure is fully discussed in this study.","container-title":"Journal of Language Teaching and Research","DOI":"10.4304/jltr.3.4.753-760","ISSN":"1798-4769","issue":"4","journalAbbreviation":"JLTR","language":"en","page":"753-760","source":"DOI.org (Crossref)","title":"A Cross-linguistic Study on Expressions of Gratitude by Native and Non-native English Speakers","volume":"3","author":[{"family":"Cui","given":"Xuebo"}],"issued":{"date-parts":[["2012",7,1]]}}}],"schema":"https://github.com/citation-style-language/schema/raw/master/csl-citation.json"} </w:instrText>
      </w:r>
      <w:r w:rsidR="00377ABC"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[13]</w:t>
      </w:r>
      <w:r w:rsidR="00377ABC" w:rsidRPr="002E35C2">
        <w:rPr>
          <w:rFonts w:asciiTheme="majorBidi" w:hAnsiTheme="majorBidi" w:cstheme="majorBidi"/>
          <w:color w:val="000000" w:themeColor="text1"/>
          <w:sz w:val="24"/>
          <w:szCs w:val="24"/>
          <w:lang w:val="en-GB"/>
        </w:rPr>
        <w:fldChar w:fldCharType="end"/>
      </w:r>
      <w:r w:rsidR="0045467D" w:rsidRPr="002E35C2">
        <w:rPr>
          <w:rFonts w:asciiTheme="majorBidi" w:hAnsiTheme="majorBidi" w:cstheme="majorBidi"/>
          <w:color w:val="000000" w:themeColor="text1"/>
          <w:sz w:val="24"/>
          <w:szCs w:val="24"/>
          <w:lang w:val="en-GB"/>
        </w:rPr>
        <w:t>.</w:t>
      </w:r>
    </w:p>
    <w:p w14:paraId="23988F9D" w14:textId="77777777" w:rsidR="00EC4F35" w:rsidRPr="002E35C2" w:rsidRDefault="00EC4F35"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2ECA2DE3" w14:textId="77777777" w:rsidR="0028531C" w:rsidRPr="002E35C2" w:rsidRDefault="00585D40"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 xml:space="preserve">The Role </w:t>
      </w:r>
      <w:proofErr w:type="gramStart"/>
      <w:r w:rsidRPr="002E35C2">
        <w:rPr>
          <w:rFonts w:asciiTheme="majorBidi" w:hAnsiTheme="majorBidi" w:cstheme="majorBidi"/>
          <w:b/>
          <w:bCs/>
          <w:i/>
          <w:iCs/>
          <w:color w:val="000000" w:themeColor="text1"/>
          <w:sz w:val="24"/>
          <w:szCs w:val="24"/>
          <w:lang w:val="en-GB"/>
        </w:rPr>
        <w:t>of  Language</w:t>
      </w:r>
      <w:proofErr w:type="gramEnd"/>
      <w:r w:rsidRPr="002E35C2">
        <w:rPr>
          <w:rFonts w:asciiTheme="majorBidi" w:hAnsiTheme="majorBidi" w:cstheme="majorBidi"/>
          <w:b/>
          <w:bCs/>
          <w:i/>
          <w:iCs/>
          <w:color w:val="000000" w:themeColor="text1"/>
          <w:sz w:val="24"/>
          <w:szCs w:val="24"/>
          <w:lang w:val="en-GB"/>
        </w:rPr>
        <w:t xml:space="preserve"> in Expressing Gratitude</w:t>
      </w:r>
    </w:p>
    <w:p w14:paraId="1D4F2B9E" w14:textId="19D15D62" w:rsidR="00030459" w:rsidRPr="002E35C2" w:rsidRDefault="00585D40"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etymology of 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to recognize the blessing and then show it by praising </w:t>
      </w:r>
      <w:r w:rsidR="00BE3DF2"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{"citationID":"iWNbN72f","properties":{"formattedCitation":"[14]","plainCitation":"[14]","noteIndex":0},"citationItems":[{"id":2164,"uris":["http://zotero.org/users/local/mwvb3hxS/items/RFBAAQ2B"],"itemData":{"id":2164,"type":"article-journal","abstract":"(2020) Enghariano. Jurnal el-Qanuniy: Jurnal Ilmu-Ilmu Kesyariahan dan Pranata Sosial. Gratefulness is one of commendable qualities. In the al-Qur’an uslub, this word of gratitude is expressed in t...","container-title":"Jurnal el-Qanuniy: Jurnal Ilmu-Ilmu Kesyariahan dan Pranata Sosial","DOI":"10.24952/el-qonuniy.v5i2.2154","ISSN":"2442-6652","issue":"2","language":"en-GB","note":"number: 2","page":"270-283","source":"www.mendeley.com","title":"Syukur dalam Perspektif al-Qur’an","volume":"5","author":[{"family":"Enghariano","given":"Desri Ari"}],"issued":{"date-parts":[["2020"]]}}}],"schema":"https://github.com/citation-style-language/schema/raw/master/csl-citation.json"} </w:instrText>
      </w:r>
      <w:r w:rsidR="00BE3DF2"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[14]</w:t>
      </w:r>
      <w:r w:rsidR="00BE3DF2" w:rsidRPr="002E35C2">
        <w:rPr>
          <w:rFonts w:asciiTheme="majorBidi" w:hAnsiTheme="majorBidi" w:cstheme="majorBidi"/>
          <w:color w:val="000000" w:themeColor="text1"/>
          <w:sz w:val="24"/>
          <w:szCs w:val="24"/>
          <w:lang w:val="en-GB"/>
        </w:rPr>
        <w:fldChar w:fldCharType="end"/>
      </w:r>
      <w:r w:rsidR="00BE3DF2"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and expressing gratitude to Allah Ta'ala. The expression of gratitude with certain word choices shows a certain meaning according to the context. In a semiotic approach, gratitude is assumed to be something about the various kinds of favors Allah has bestowed on His creatures, especially humans </w:t>
      </w:r>
      <w:r w:rsidR="009C230A"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{"citationID":"vA6VOLq6","properties":{"formattedCitation":"[15]","plainCitation":"[15]","noteIndex":0},"citationItems":[{"id":2219,"uris":["http://zotero.org/users/local/mwvb3hxS/items/QI4CENLL"],"itemData":{"id":2219,"type":"article-journal","abstract":"Jurnal El-Qanuniy Volume 5 Nomor 2 Edisi Juli Desember 2019 adalah kumpulan tulisan dosen Fakultas Syariah dan Ilmu Hukum IAIN Padangsidimpuan","container-title":"Fakultas Syariah dan Ilmu Hukum IAIN Padangsidimpuan","source":"www.academia.edu","title":"Jurnal El-Qanuniy Volume 5 Nomor 2 Edisi Juli Desember 2019","URL":"https://www.academia.edu/41569804/Jurnal_El_Qanuniy_Volume_5_Nomor_2_Edisi_Juli_Desember_2019","author":[{"family":"Gunawan","given":"Hendra"}],"accessed":{"date-parts":[["2023",8,7]]},"issued":{"date-parts":[["2019",1,1]]}}}],"schema":"https://github.com/citation-style-language/schema/raw/master/csl-citation.json"} </w:instrText>
      </w:r>
      <w:r w:rsidR="009C230A"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[15]</w:t>
      </w:r>
      <w:r w:rsidR="009C230A" w:rsidRPr="002E35C2">
        <w:rPr>
          <w:rFonts w:asciiTheme="majorBidi" w:hAnsiTheme="majorBidi" w:cstheme="majorBidi"/>
          <w:color w:val="000000" w:themeColor="text1"/>
          <w:sz w:val="24"/>
          <w:szCs w:val="24"/>
          <w:lang w:val="en-GB"/>
        </w:rPr>
        <w:fldChar w:fldCharType="end"/>
      </w:r>
      <w:r w:rsidR="009C230A" w:rsidRPr="002E35C2">
        <w:rPr>
          <w:rFonts w:asciiTheme="majorBidi" w:hAnsiTheme="majorBidi" w:cstheme="majorBidi"/>
          <w:color w:val="000000" w:themeColor="text1"/>
          <w:sz w:val="24"/>
          <w:szCs w:val="24"/>
          <w:lang w:val="en-GB"/>
        </w:rPr>
        <w:t>.</w:t>
      </w:r>
    </w:p>
    <w:p w14:paraId="01491130" w14:textId="05277348" w:rsidR="005063BE" w:rsidRPr="002E35C2" w:rsidRDefault="00585D40"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Every expression uttered by someone cannot be separated from the intended meaning. Every word spoken by someone contains the meaning they want to convey to the listener personally or transpersonally that transcends universal linguistic principles</w:t>
      </w:r>
      <w:r w:rsidR="006026F6" w:rsidRPr="002E35C2">
        <w:rPr>
          <w:rFonts w:asciiTheme="majorBidi" w:hAnsiTheme="majorBidi" w:cstheme="majorBidi"/>
          <w:color w:val="000000" w:themeColor="text1"/>
          <w:sz w:val="24"/>
          <w:szCs w:val="24"/>
          <w:lang w:val="en-GB"/>
        </w:rPr>
        <w:t xml:space="preserve"> </w:t>
      </w:r>
      <w:r w:rsidR="0006476B"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{"citationID":"b4lGKC7f","properties":{"formattedCitation":"[16]","plainCitation":"[16]","noteIndex":0},"citationItems":[{"id":2241,"uris":["http://zotero.org/users/local/mwvb3hxS/items/ZPTFQEBA"],"itemData":{"id":2241,"type":"article-journal","container-title":"ENGLISH LINGUISTICS","DOI":"10.9793/elsj1984.21.144","journalAbbreviation":"ENGLISH LINGUISTICS","page":"144-160","source":"ResearchGate","title":"Emotions across Linguistic Theories (A. Wierzbicka, Emotions across Languages and Cultures: Diversity and Universals)","title-short":"Emotions across Linguistic Theories (A. Wierzbicka, Emotions across Languages and Cultures","volume":"21","author":[{"family":"Caluianu","given":"Daniela"}],"issued":{"date-parts":[["2004",1,1]]}}}],"schema":"https://github.com/citation-style-language/schema/raw/master/csl-citation.json"} </w:instrText>
      </w:r>
      <w:r w:rsidR="0006476B"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[16]</w:t>
      </w:r>
      <w:r w:rsidR="0006476B" w:rsidRPr="002E35C2">
        <w:rPr>
          <w:rFonts w:asciiTheme="majorBidi" w:hAnsiTheme="majorBidi" w:cstheme="majorBidi"/>
          <w:color w:val="000000" w:themeColor="text1"/>
          <w:sz w:val="24"/>
          <w:szCs w:val="24"/>
          <w:lang w:val="en-GB"/>
        </w:rPr>
        <w:fldChar w:fldCharType="end"/>
      </w:r>
      <w:r w:rsidR="00433389"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The range of meanings to be conveyed is complex depending on many factors such as context, culture, personal experience, and semantic nuances to understand how words acquire meaning, then how these meanings form the basis of effective human communication and how individual wants to express one's psychology in a life achievement and self-development </w:t>
      </w:r>
      <w:r w:rsidR="00D0253A"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{"citationID":"ai18dpgD","properties":{"formattedCitation":"[17]","plainCitation":"[17]","noteIndex":0},"citationItems":[{"id":2246,"uris":["http://zotero.org/users/local/mwvb3hxS/items/9BVE249B"],"itemData":{"id":2246,"type":"article-journal","abstract":"(2022) Sosnovsky, Lebedeva. Институт психологии Российской академии наук. Организационная психология и психология труда","container-title":"Институт психологии Российской академии наук. Организационная психология и психология труда","DOI":"10.38098/ipran.opwp_2022_25_4_005","ISSN":"undefined","issue":"4","language":"en-GB","note":"number: 4","page":"undefined-undefined","source":"www.mendeley.com","title":"SEMANTIC APPROACH TO THE STUDY OF THE PSYCHOLOGY OF THE HEAD","volume":"7","author":[{"family":"Sosnovsky","given":"Boris A."},{"family":"Lebedeva","given":"Elena A."}],"issued":{"date-parts":[["2022"]]}}}],"schema":"https://github.com/citation-style-language/schema/raw/master/csl-citation.json"} </w:instrText>
      </w:r>
      <w:r w:rsidR="00D0253A"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[17]</w:t>
      </w:r>
      <w:r w:rsidR="00D0253A" w:rsidRPr="002E35C2">
        <w:rPr>
          <w:rFonts w:asciiTheme="majorBidi" w:hAnsiTheme="majorBidi" w:cstheme="majorBidi"/>
          <w:color w:val="000000" w:themeColor="text1"/>
          <w:sz w:val="24"/>
          <w:szCs w:val="24"/>
          <w:lang w:val="en-GB"/>
        </w:rPr>
        <w:fldChar w:fldCharType="end"/>
      </w:r>
      <w:r w:rsidR="003F1141" w:rsidRPr="002E35C2">
        <w:rPr>
          <w:rFonts w:asciiTheme="majorBidi" w:hAnsiTheme="majorBidi" w:cstheme="majorBidi"/>
          <w:color w:val="000000" w:themeColor="text1"/>
          <w:sz w:val="24"/>
          <w:szCs w:val="24"/>
          <w:lang w:val="en-GB"/>
        </w:rPr>
        <w:t>.</w:t>
      </w:r>
    </w:p>
    <w:p w14:paraId="6B25082C" w14:textId="7A3941DD" w:rsidR="008E093B" w:rsidRPr="002E35C2" w:rsidRDefault="00326B7B"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lastRenderedPageBreak/>
        <w:t xml:space="preserve">Every person who speaks is actually playing with psychological tools within himself, and also tools in the language itself that take place </w:t>
      </w:r>
      <w:r w:rsidR="000D2ACC"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{"citationID":"jW1jPnyY","properties":{"formattedCitation":"[18]","plainCitation":"[18]","noteIndex":0},"citationItems":[{"id":2244,"uris":["http://zotero.org/users/local/mwvb3hxS/items/U2TFBC9J"],"itemData":{"id":2244,"type":"article-journal","abstract":"(2009) Setiyadi. At-Ta'dib. Bahasa dan berbahasa merupakan dua hal yang sejatinya berbeda. Bahasa secara garis besar merupakan alat verbal yang digunakan untuk berkomunikasi. Sedangkan berbahasa me...","container-title":"At-Ta'dib","ISSN":"undefined","issue":"2","language":"en-GB","note":"number: 2","page":"167-189","source":"www.mendeley.com","title":"Bahasa dan Berbahasa Perspektif Psikolinguistik","volume":"4","author":[{"family":"Setiyadi","given":"Alif Cahya"}],"issued":{"date-parts":[["2009"]]}}}],"schema":"https://github.com/citation-style-language/schema/raw/master/csl-citation.json"} </w:instrText>
      </w:r>
      <w:r w:rsidR="000D2ACC"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[18]</w:t>
      </w:r>
      <w:r w:rsidR="000D2ACC" w:rsidRPr="002E35C2">
        <w:rPr>
          <w:rFonts w:asciiTheme="majorBidi" w:hAnsiTheme="majorBidi" w:cstheme="majorBidi"/>
          <w:color w:val="000000" w:themeColor="text1"/>
          <w:sz w:val="24"/>
          <w:szCs w:val="24"/>
          <w:lang w:val="en-GB"/>
        </w:rPr>
        <w:fldChar w:fldCharType="end"/>
      </w:r>
      <w:r w:rsidR="004A12EF"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Language plays a role in emotions because it helps acquire, organize, and use conceptual knowledge which is an important element in the perception of emotions and perhaps even in the experiences</w:t>
      </w:r>
      <w:r w:rsidR="008E093B" w:rsidRPr="002E35C2">
        <w:rPr>
          <w:rFonts w:asciiTheme="majorBidi" w:hAnsiTheme="majorBidi" w:cstheme="majorBidi"/>
          <w:color w:val="000000" w:themeColor="text1"/>
          <w:sz w:val="24"/>
          <w:szCs w:val="24"/>
          <w:lang w:val="en-GB"/>
        </w:rPr>
        <w:t xml:space="preserve"> </w:t>
      </w:r>
      <w:r w:rsidR="008E093B"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{"citationID":"tkW5z3Ue","properties":{"formattedCitation":"[19]","plainCitation":"[19]","noteIndex":0},"citationItems":[{"id":2275,"uris":["http://zotero.org/users/local/mwvb3hxS/items/AQIIM6P8"],"itemData":{"id":2275,"type":"article-journal","abstract":"In the blink of an eye, people can easily see emotion in another person's face. This fact leads many to assume that emotion perception is given and proceeds independently of conceptual processes such as language. In this paper we suggest otherwise and offer the hypothesis that language functions as a context in emotion perception. We review a variety of evidence consistent with the language-as-context view and then discuss how a linguistically relative approach to emotion perception allows for intriguing and generative questions about the extent to which language shapes the sensory processing involved in seeing emotion in another person's face.","container-title":"Trends in cognitive sciences","DOI":"10.1016/j.tics.2007.06.003","journalAbbreviation":"Trends in cognitive sciences","page":"327-32","source":"ResearchGate","title":"Language as a context for emotion perception","volume":"11","author":[{"family":"Barrett","given":"Lisa"},{"family":"Lindquist","given":"Kristen"},{"family":"Gendron","given":"Maria"}],"issued":{"date-parts":[["2007",9,1]]}}}],"schema":"https://github.com/citation-style-language/schema/raw/master/csl-citation.json"} </w:instrText>
      </w:r>
      <w:r w:rsidR="008E093B"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[19]</w:t>
      </w:r>
      <w:r w:rsidR="008E093B" w:rsidRPr="002E35C2">
        <w:rPr>
          <w:rFonts w:asciiTheme="majorBidi" w:hAnsiTheme="majorBidi" w:cstheme="majorBidi"/>
          <w:color w:val="000000" w:themeColor="text1"/>
          <w:sz w:val="24"/>
          <w:szCs w:val="24"/>
          <w:lang w:val="en-GB"/>
        </w:rPr>
        <w:fldChar w:fldCharType="end"/>
      </w:r>
      <w:r w:rsidRPr="002E35C2">
        <w:rPr>
          <w:rFonts w:asciiTheme="majorBidi" w:hAnsiTheme="majorBidi" w:cstheme="majorBidi"/>
          <w:color w:val="000000" w:themeColor="text1"/>
          <w:sz w:val="24"/>
          <w:szCs w:val="24"/>
          <w:lang w:val="en-GB"/>
        </w:rPr>
        <w:t>.</w:t>
      </w:r>
    </w:p>
    <w:p w14:paraId="06B7607F" w14:textId="77777777" w:rsidR="0069153B" w:rsidRPr="002E35C2" w:rsidRDefault="0069153B"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43FDA55A" w14:textId="77777777" w:rsidR="0028531C" w:rsidRPr="002E35C2" w:rsidRDefault="00BE2E5D"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Gratitude and Positive Emotion: A Psychological Perspective</w:t>
      </w:r>
    </w:p>
    <w:p w14:paraId="74BD56E4" w14:textId="1BD7E11E" w:rsidR="00410DAD" w:rsidRPr="002E35C2" w:rsidRDefault="009B7CD9" w:rsidP="002E35C2">
      <w:pPr>
        <w:spacing w:before="240"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Each behavior involving emotions will essentially be at the stage of basic emotions that are thought to have a central organizing mechanism and have the capacity to influence attitudes, thoughts, and other fundamental processes </w:t>
      </w:r>
      <w:r w:rsidR="00410DA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{"citationID":"JNga0yGr","properties":{"formattedCitation":"[20]","plainCitation":"[20]","noteIndex":0},"citationItems":[{"id":2262,"uris":["http://zotero.org/users/local/mwvb3hxS/items/UFFS9RAX"],"itemData":{"id":2262,"type":"article-journal","abstract":"Among discrete emotions, basic emotions are the most elemental; most distinct; most continuous across species, time, and place; and most intimately related to survival-critical functions. For an emotion to be afforded basic emotion status it must meet criteria of: (a) distinctness (primarily in behavioral and physiological characteristics), (b) hard-wiredness (circuitry built into the nervous system), and (c) functionality (provides a generalized solution to a particular survival-relevant challenge or opportunity). A set of six emotions that most clearly meet these criteria (enjoyment, anger, disgust, fear, surprise, sadness) and three additional emotions (relief/contentment, interest, love) for which the evidence is not yet quite as strong is described. Empirical approaches that are most and least useful for establishing basic-emotion status are discussed. Basic emotions are thought to have a central organizing mechanism and to have the capacity to influence behavior, thoughts, and other fundamental processes.","container-title":"Emotion Review","DOI":"10.1177/1754073911410743","ISSN":"1754-0739","issue":"4","language":"en","note":"publisher: SAGE Publications","page":"379-386","source":"SAGE Journals","title":"Basic Emotion Questions","volume":"3","author":[{"family":"Levenson","given":"Robert W."}],"issued":{"date-parts":[["2011",10,1]]}}}],"schema":"https://github.com/citation-style-language/schema/raw/master/csl-citation.json"} </w:instrText>
      </w:r>
      <w:r w:rsidR="00410DA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[20]</w:t>
      </w:r>
      <w:r w:rsidR="00410DAD" w:rsidRPr="002E35C2">
        <w:rPr>
          <w:rFonts w:asciiTheme="majorBidi" w:hAnsiTheme="majorBidi" w:cstheme="majorBidi"/>
          <w:color w:val="000000" w:themeColor="text1"/>
          <w:sz w:val="24"/>
          <w:szCs w:val="24"/>
          <w:lang w:val="en-GB"/>
        </w:rPr>
        <w:fldChar w:fldCharType="end"/>
      </w:r>
      <w:r w:rsidR="00B46DDB" w:rsidRPr="002E35C2">
        <w:rPr>
          <w:rFonts w:asciiTheme="majorBidi" w:hAnsiTheme="majorBidi" w:cstheme="majorBidi"/>
          <w:color w:val="000000" w:themeColor="text1"/>
          <w:sz w:val="24"/>
          <w:szCs w:val="24"/>
          <w:lang w:val="en-GB"/>
        </w:rPr>
        <w:t xml:space="preserve">. Dalam interaksi sosial, manusia dapat mengungkapkan perasaannya melalui apa (verbal) yang mereka katakan dan bagaimana (nonverbal) mereka mengatakannya </w:t>
      </w:r>
      <w:r w:rsidR="00B46DDB"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{"citationID":"lL7NetmV","properties":{"formattedCitation":"[21]","plainCitation":"[21]","noteIndex":0},"citationItems":[{"id":2268,"uris":["http://zotero.org/users/local/mwvb3hxS/items/NAB76FPW"],"itemData":{"id":2268,"type":"article-journal","abstract":"In social interactions, humans can express how they feel in what (verbal) they say and how (non-verbal) they say it. Although decoding of vocal emotion expressions occurs rapidly, accumulating electrophysiological evidence suggests that this process is multilayered and involves temporally and functionally distinct processing steps. Neuroimaging and lesion data confirm that these processing steps, which support emotional speech and language comprehension, are anchored in a functionally differentiated brain network. The present review on emotional speech and language processing discusses concepts and empirical clinical and neuroscientific evidence on the basis of behavioral, event-related brain potential, and functional magnetic resonance imaging data. These data allow shaping our understanding of how we communicate emotions to others through speech and language. It leads to a multistep processing model of vocal and visual emotion expressions.","container-title":"Language and Linguistics Compass","DOI":"10.1111/j.1749-818X.2010.00267.x","ISSN":"1749-818X","issue":"3","language":"en","license":"© 2011 Max Planck Institute for Human Cognitive and Brain Sciences, Leipzig, Germany. Language and Linguistics Compass © 2011 Blackwell Publishing Ltd","note":"_eprint: https://onlinelibrary.wiley.com/doi/pdf/10.1111/j.1749-818X.2010.00267.x","page":"108-125","source":"Wiley Online Library","title":"Emotion, Language, and the Brain","volume":"5","author":[{"family":"Kotz","given":"Sonja A."},{"family":"Paulmann","given":"Silke"}],"issued":{"date-parts":[["2011"]]}}}],"schema":"https://github.com/citation-style-language/schema/raw/master/csl-citation.json"} </w:instrText>
      </w:r>
      <w:r w:rsidR="00B46DDB"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[21]</w:t>
      </w:r>
      <w:r w:rsidR="00B46DDB" w:rsidRPr="002E35C2">
        <w:rPr>
          <w:rFonts w:asciiTheme="majorBidi" w:hAnsiTheme="majorBidi" w:cstheme="majorBidi"/>
          <w:color w:val="000000" w:themeColor="text1"/>
          <w:sz w:val="24"/>
          <w:szCs w:val="24"/>
          <w:lang w:val="en-GB"/>
        </w:rPr>
        <w:fldChar w:fldCharType="end"/>
      </w:r>
      <w:r w:rsidR="0045467D" w:rsidRPr="002E35C2">
        <w:rPr>
          <w:rFonts w:asciiTheme="majorBidi" w:hAnsiTheme="majorBidi" w:cstheme="majorBidi"/>
          <w:color w:val="000000" w:themeColor="text1"/>
          <w:sz w:val="24"/>
          <w:szCs w:val="24"/>
          <w:lang w:val="en-GB"/>
        </w:rPr>
        <w:t>.</w:t>
      </w:r>
    </w:p>
    <w:p w14:paraId="1EBB69EF" w14:textId="667CA3F2" w:rsidR="00F913DF" w:rsidRPr="002E35C2" w:rsidRDefault="0065571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Positive emotion which is the psychological human resource, being a fundamental force considering that it will affect endurance beyond the psychological or physical dimensions of the human being itself. The mission of positive psychology is to understand and develop the factors that enable individuals, communities, and societies to thrive</w:t>
      </w:r>
      <w:r w:rsidR="00F749D4" w:rsidRPr="002E35C2">
        <w:rPr>
          <w:rFonts w:asciiTheme="majorBidi" w:hAnsiTheme="majorBidi" w:cstheme="majorBidi"/>
          <w:color w:val="000000" w:themeColor="text1"/>
          <w:sz w:val="24"/>
          <w:szCs w:val="24"/>
          <w:lang w:val="en-GB"/>
        </w:rPr>
        <w:t xml:space="preserve"> </w:t>
      </w:r>
      <w:r w:rsidR="00F749D4"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{"citationID":"hehGyfd6","properties":{"formattedCitation":"[22]","plainCitation":"[22]","noteIndex":0},"citationItems":[{"id":2231,"uris":["http://zotero.org/users/local/mwvb3hxS/items/IDL6SCQJ"],"itemData":{"id":2231,"type":"article-journal","abstract":"A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flourish.","container-title":"The American psychologist","DOI":"10.1037/0003-066X.55.1.5","ISSN":"978-94-017-9087-1","journalAbbreviation":"The American psychologist","page":"5-14","source":"ResearchGate","title":"Positive Psychology: An Introduction","title-short":"Positive Psychology","volume":"55","author":[{"family":"Seligman","given":"Martin"},{"family":"Csikszentmihalyi","given":"Mihaly"}],"issued":{"date-parts":[["2000",2,1]]}}}],"schema":"https://github.com/citation-style-language/schema/raw/master/csl-citation.json"} </w:instrText>
      </w:r>
      <w:r w:rsidR="00F749D4"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[22]</w:t>
      </w:r>
      <w:r w:rsidR="00F749D4" w:rsidRPr="002E35C2">
        <w:rPr>
          <w:rFonts w:asciiTheme="majorBidi" w:hAnsiTheme="majorBidi" w:cstheme="majorBidi"/>
          <w:color w:val="000000" w:themeColor="text1"/>
          <w:sz w:val="24"/>
          <w:szCs w:val="24"/>
          <w:lang w:val="en-GB"/>
        </w:rPr>
        <w:fldChar w:fldCharType="end"/>
      </w:r>
      <w:r w:rsidR="00AD70A5"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which symbolizes the development of optimal well-being. From this point of view, the overall balance of a person's positive and negative emotions has been shown to predict assessments of subjective well-being</w:t>
      </w:r>
      <w:r w:rsidR="0081683D" w:rsidRPr="002E35C2">
        <w:rPr>
          <w:rFonts w:asciiTheme="majorBidi" w:hAnsiTheme="majorBidi" w:cstheme="majorBidi"/>
          <w:color w:val="000000" w:themeColor="text1"/>
          <w:sz w:val="24"/>
          <w:szCs w:val="24"/>
          <w:lang w:val="en-GB"/>
        </w:rPr>
        <w:t xml:space="preserve">  </w:t>
      </w:r>
      <w:r w:rsidR="0081683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{"citationID":"0xipVB2R","properties":{"formattedCitation":"[23]","plainCitation":"[23]","noteIndex":0},"citationItems":[{"id":2234,"uris":["http://zotero.org/users/local/mwvb3hxS/items/WNZNFECR"],"itemData":{"id":2234,"type":"chapter","abstract":"In this chapter we suggest that “happiness,” or high subjective wellbeing, is more strongly associated with the frequency\nand duration of people’s positive feelings, not with the intensity of those feelings. People who rarely or never feel euphoria,\nfor instance, can nonetheless report very high levels of well-being. We hypothesize that there are several reasons that subjective\nwell-being is more strongly associated with the amount of time people feel positive versus negative feelings rather than with\nthe intensity of their positive feelings. Intense positive feelings often have costs, including a tendency to more intense\nnegative feelings in negative situations. Another hypothesis is that it is more difficult to accurately measure the intensity\nof feelings than their time-course, and this makes the amount of time people feel positive more amenable to study with self-report\nmethods. The intensity of people’s positive emotions should not be ignored, but should be studied in combination with the\ntime-course (frequency and duration) of positive and negative feelings.","container-title":"Subjective well-being: An interdisciplinary perspective","ISBN":"978-90-481-2353-7","note":"journalAbbreviation: Subjective well-being: An interdisciplinary perspective\nDOI: 10.1007/978-90-481-2354-4_10","page":"213-231","source":"ResearchGate","title":"Happiness is the Frequency, Not the Intensity, of Positive Versus Negative Affect","volume":"39","author":[{"family":"Diener","given":"Ed"},{"family":"Sandvik","given":"Ed"},{"family":"Pavot","given":"William"}],"issued":{"date-parts":[["2009",6,4]]}}}],"schema":"https://github.com/citation-style-language/schema/raw/master/csl-citation.json"} </w:instrText>
      </w:r>
      <w:r w:rsidR="0081683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[23]</w:t>
      </w:r>
      <w:r w:rsidR="0081683D" w:rsidRPr="002E35C2">
        <w:rPr>
          <w:rFonts w:asciiTheme="majorBidi" w:hAnsiTheme="majorBidi" w:cstheme="majorBidi"/>
          <w:color w:val="000000" w:themeColor="text1"/>
          <w:sz w:val="24"/>
          <w:szCs w:val="24"/>
          <w:lang w:val="en-GB"/>
        </w:rPr>
        <w:fldChar w:fldCharType="end"/>
      </w:r>
      <w:r w:rsidR="0081683D" w:rsidRPr="002E35C2">
        <w:rPr>
          <w:rFonts w:asciiTheme="majorBidi" w:hAnsiTheme="majorBidi" w:cstheme="majorBidi"/>
          <w:color w:val="000000" w:themeColor="text1"/>
          <w:sz w:val="24"/>
          <w:szCs w:val="24"/>
          <w:lang w:val="en-GB"/>
        </w:rPr>
        <w:t>.</w:t>
      </w:r>
      <w:r w:rsidR="00415AC8"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Gratitude behavior is an affective phenomenon. While the affective itself being a physical sensation, to describe moods and attitudes which usually involve emotions that are usually associated with some personally meaningful circumstances</w:t>
      </w:r>
      <w:r w:rsidR="004904DD" w:rsidRPr="002E35C2">
        <w:rPr>
          <w:rFonts w:asciiTheme="majorBidi" w:hAnsiTheme="majorBidi" w:cstheme="majorBidi"/>
          <w:color w:val="000000" w:themeColor="text1"/>
          <w:sz w:val="24"/>
          <w:szCs w:val="24"/>
          <w:lang w:val="en-GB"/>
        </w:rPr>
        <w:t xml:space="preserve"> </w:t>
      </w:r>
      <w:r w:rsidR="004904D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{"citationID":"7I04yWSn","properties":{"formattedCitation":"[24]","plainCitation":"[24]","noteIndex":0},"citationItems":[{"id":2251,"uris":["http://zotero.org/users/local/mwvb3hxS/items/HYSFMPHS"],"itemData":{"id":2251,"type":"book","title":"Understanding Emotions","author":[{"family":"Oatley","given":"Keith"},{"family":"Keltner","given":"D"},{"family":"Jenkins","given":"Jennifer"}],"issued":{"date-parts":[["2006",1,1]]}}}],"schema":"https://github.com/citation-style-language/schema/raw/master/csl-citation.json"} </w:instrText>
      </w:r>
      <w:r w:rsidR="004904D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[24]</w:t>
      </w:r>
      <w:r w:rsidR="004904DD" w:rsidRPr="002E35C2">
        <w:rPr>
          <w:rFonts w:asciiTheme="majorBidi" w:hAnsiTheme="majorBidi" w:cstheme="majorBidi"/>
          <w:color w:val="000000" w:themeColor="text1"/>
          <w:sz w:val="24"/>
          <w:szCs w:val="24"/>
          <w:lang w:val="en-GB"/>
        </w:rPr>
        <w:fldChar w:fldCharType="end"/>
      </w:r>
      <w:r w:rsidR="004904DD" w:rsidRPr="002E35C2">
        <w:rPr>
          <w:rFonts w:asciiTheme="majorBidi" w:hAnsiTheme="majorBidi" w:cstheme="majorBidi"/>
          <w:color w:val="000000" w:themeColor="text1"/>
          <w:sz w:val="24"/>
          <w:szCs w:val="24"/>
          <w:lang w:val="en-GB"/>
        </w:rPr>
        <w:t>.</w:t>
      </w:r>
      <w:r w:rsidR="00E60B25"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Specifically, any behavior that involves emotions - for example, the expression "thank God" - is certainly a tendency for certain actions personally because of the impulsive feeling such as fear, happiness and so on</w:t>
      </w:r>
      <w:r w:rsidR="00262E33" w:rsidRPr="002E35C2">
        <w:rPr>
          <w:rFonts w:asciiTheme="majorBidi" w:hAnsiTheme="majorBidi" w:cstheme="majorBidi"/>
          <w:color w:val="000000" w:themeColor="text1"/>
          <w:sz w:val="24"/>
          <w:szCs w:val="24"/>
          <w:lang w:val="en-GB"/>
        </w:rPr>
        <w:t xml:space="preserve"> </w:t>
      </w:r>
      <w:r w:rsidR="00262E33"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{"citationID":"YWADgosg","properties":{"formattedCitation":"[25]","plainCitation":"[25]","noteIndex":0},"citationItems":[{"id":2258,"uris":["http://zotero.org/users/local/mwvb3hxS/items/EYKD4LEK"],"itemData":{"id":2258,"type":"chapter","abstract":"INTRODUCTION Emotion has historically played a central role in psychophysiological research, with rich traditions focusing on both central and peripheral nervous system measures. A central tenet of most functionalist/evolutionary theories is that emotions prepare the organism for dealing effectively and efficiently with threats, challenges, and opportunities (Levenson, 1994). Thus, research has arisen around the actions that occur (the “motion” part of emotion), which are largely subserved by the somatic nervous system, and the metabolic support for these actions, which is largely subserved by the autonomic nervous system (ANS). In this chapter, we focus primarily on the role the ANS plays in emotion and the ways it can best be studied. THEORETICAL UNDERPINNINGS Emotion research has been strongly influenced by a number of opposing theoretical positions, some of which have been debated for over a century: (a) discrete versus dimensional; (b) hard-wired versus socially constructed; and (c) universal versus culture-specific. Although psychophysiological research is often viewed as being primarily data-, phenomenon-, and methodology-driven, these theoretical debates have had important influences on the ways this research is conducted. Moreover, psychophysiological studies have provided valuable data that are often used (and misused) in theoretical debates about the nature of emotion. Arguably most important for psychophysiological research is the discrete versus dimensional debate, which centers on the differences among emotion. In discrete emotions theories, a limited number of distinct emotions can be distinguished from each other in terms of structural features (e.g., facial expression, ANS activity) and functions (e.g., preparation for fight, preparation for flight). Discrete emotions are often seen as “natural kinds” (Matsumoto &amp; Willingham, 2006; Panksepp, 2000), with their sources found in the structure of the natural world. In contrast, dimensional theories do not envision distinct emotions, but rather allow for a large (perhaps unlimited) number of emotional states that are located within a dimensional space defined by one or more descriptors. Dimensional approaches that are prominent in the psychophysiological literature include: (a) a two-dimensional model that includes valence (negative-positive) and arousal (low-high), and (b) a single-dimensional model comprised by a motivational or action tendency dimension (approach-avoidance). Although discrete and dimensional models can be combined (e.g., locating a discrete emotion such as fear in negative valence/high arousal dimensional space), these theoretical models have often led to very different research paradigms.","container-title":"Handbook of Psychophysiology, Fourth Edition","note":"journalAbbreviation: Handbook of Psychophysiology, Fourth Edition\nDOI: 10.1017/9781107415782.020","page":"444-464","source":"ResearchGate","title":"Emotion","author":[{"family":"Levenson","given":"Robert"},{"family":"Lwi","given":"S.J."},{"family":"Brown","given":"Casey"},{"family":"Ford","given":"Brett"},{"family":"Otero","given":"Marcela"},{"family":"Verstaen","given":"Alice"}],"issued":{"date-parts":[["2016",1,1]]}}}],"schema":"https://github.com/citation-style-language/schema/raw/master/csl-citation.json"} </w:instrText>
      </w:r>
      <w:r w:rsidR="00262E33"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[25]</w:t>
      </w:r>
      <w:r w:rsidR="00262E33" w:rsidRPr="002E35C2">
        <w:rPr>
          <w:rFonts w:asciiTheme="majorBidi" w:hAnsiTheme="majorBidi" w:cstheme="majorBidi"/>
          <w:color w:val="000000" w:themeColor="text1"/>
          <w:sz w:val="24"/>
          <w:szCs w:val="24"/>
          <w:lang w:val="en-GB"/>
        </w:rPr>
        <w:fldChar w:fldCharType="end"/>
      </w:r>
      <w:r w:rsidR="00974632" w:rsidRPr="002E35C2">
        <w:rPr>
          <w:rFonts w:asciiTheme="majorBidi" w:hAnsiTheme="majorBidi" w:cstheme="majorBidi"/>
          <w:color w:val="000000" w:themeColor="text1"/>
          <w:sz w:val="24"/>
          <w:szCs w:val="24"/>
          <w:lang w:val="en-GB"/>
        </w:rPr>
        <w:t>.</w:t>
      </w:r>
    </w:p>
    <w:p w14:paraId="16DBA81B" w14:textId="77777777" w:rsidR="00655710" w:rsidRPr="002E35C2" w:rsidRDefault="00655710"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03CCC2B8" w14:textId="77777777" w:rsidR="00C41B6C" w:rsidRPr="002E35C2" w:rsidRDefault="00655710"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 xml:space="preserve">The Expression “Alhamdulillah” and Life Satisfaction </w:t>
      </w:r>
    </w:p>
    <w:p w14:paraId="6156B514" w14:textId="286B33C6" w:rsidR="007D0871" w:rsidRPr="002E35C2" w:rsidRDefault="00655710"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A language that is revealed is a process of very fundamental human feelings </w:t>
      </w:r>
      <w:r w:rsidR="00C41B6C"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{"citationID":"0xQGUAo3","properties":{"formattedCitation":"[26]","plainCitation":"[26]","noteIndex":0},"citationItems":[{"id":2284,"uris":["http://zotero.org/users/local/mwvb3hxS/items/P892PWYT"],"itemData":{"id":2284,"type":"article-journal","container-title":"Philosophy and Phenomenological Research","DOI":"10.2307/2104147","ISSN":"0031-8205","issue":"3","note":"publisher: [International Phenomenological Society, Philosophy and Phenomenological Research, Wiley]","page":"414-416","source":"JSTOR","title":"Review of Language, Thought, and Reality (Selected Writings of Benjamin Lee Whorf)","volume":"17","author":[{"family":"Opler","given":"Marvin K."}],"reviewed-author":[{"family":"Carroll","given":"John B."}],"issued":{"date-parts":[["1957"]]}}}],"schema":"https://github.com/citation-style-language/schema/raw/master/csl-citation.json"} </w:instrText>
      </w:r>
      <w:r w:rsidR="00C41B6C"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[26]</w:t>
      </w:r>
      <w:r w:rsidR="00C41B6C" w:rsidRPr="002E35C2">
        <w:rPr>
          <w:rFonts w:asciiTheme="majorBidi" w:hAnsiTheme="majorBidi" w:cstheme="majorBidi"/>
          <w:color w:val="000000" w:themeColor="text1"/>
          <w:sz w:val="24"/>
          <w:szCs w:val="24"/>
          <w:lang w:val="en-GB"/>
        </w:rPr>
        <w:fldChar w:fldCharType="end"/>
      </w:r>
      <w:r w:rsidR="00292376"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With a language approach,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can be understood in depth how the relationship of one person to another, or even transcendental, because each language tends towards certain forms of epistemology or towards certain implicit propositions about the grounds of knowledge.</w:t>
      </w:r>
    </w:p>
    <w:p w14:paraId="566DAEDC" w14:textId="4CF7EDFC" w:rsidR="00196427" w:rsidRPr="002E35C2" w:rsidRDefault="001D7F03" w:rsidP="002E35C2">
      <w:pPr>
        <w:pStyle w:val="ListParagraph"/>
        <w:spacing w:line="240" w:lineRule="auto"/>
        <w:ind w:left="709" w:firstLine="709"/>
        <w:jc w:val="both"/>
        <w:rPr>
          <w:rFonts w:asciiTheme="majorBidi" w:hAnsiTheme="majorBidi" w:cstheme="majorBidi"/>
          <w:i/>
          <w:iCs/>
          <w:color w:val="000000" w:themeColor="text1"/>
          <w:sz w:val="24"/>
          <w:szCs w:val="24"/>
          <w:lang w:val="en-GB"/>
        </w:rPr>
      </w:pPr>
      <w:r w:rsidRPr="002E35C2">
        <w:rPr>
          <w:rFonts w:asciiTheme="majorBidi" w:hAnsiTheme="majorBidi" w:cstheme="majorBidi"/>
          <w:i/>
          <w:iCs/>
          <w:color w:val="000000" w:themeColor="text1"/>
          <w:sz w:val="24"/>
          <w:szCs w:val="24"/>
          <w:lang w:val="en-GB"/>
        </w:rPr>
        <w:t>“E</w:t>
      </w:r>
      <w:r w:rsidR="00C649B8" w:rsidRPr="002E35C2">
        <w:rPr>
          <w:rFonts w:asciiTheme="majorBidi" w:hAnsiTheme="majorBidi" w:cstheme="majorBidi"/>
          <w:i/>
          <w:iCs/>
          <w:color w:val="000000" w:themeColor="text1"/>
          <w:sz w:val="24"/>
          <w:szCs w:val="24"/>
          <w:lang w:val="en-GB"/>
        </w:rPr>
        <w:t>ach language incline toward certain forms of epistmology or toward certain implicite proposition abaout the grounds of knowledge</w:t>
      </w:r>
      <w:r w:rsidRPr="002E35C2">
        <w:rPr>
          <w:rFonts w:asciiTheme="majorBidi" w:hAnsiTheme="majorBidi" w:cstheme="majorBidi"/>
          <w:i/>
          <w:iCs/>
          <w:color w:val="000000" w:themeColor="text1"/>
          <w:sz w:val="24"/>
          <w:szCs w:val="24"/>
          <w:lang w:val="en-GB"/>
        </w:rPr>
        <w:t>”</w:t>
      </w:r>
    </w:p>
    <w:p w14:paraId="008A1E4C" w14:textId="225BD59A" w:rsidR="003532B0" w:rsidRPr="002E35C2" w:rsidRDefault="0065571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Some of the conclusions about the relationship between Alhamdulillah's expression and what humans perceive are first that it is impossible to separate language from the thought that it has influence or not, which is impossible to separate language from culture in general, and separate from social interaction in particular </w:t>
      </w:r>
      <w:r w:rsidR="008F373F"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{"citationID":"mBdfANoD","properties":{"formattedCitation":"[27]","plainCitation":"[27]","noteIndex":0},"citationItems":[{"id":2290,"uris":["http://zotero.org/users/local/mwvb3hxS/items/ZQF3FJZ4"],"itemData":{"id":2290,"type":"article-journal","abstract":"We discuss four interconnected issues that we believe have hindered investigations into how language may affect thinking. These have had a tendency to reappear in the debate concerning linguistic relativity over the past decades, despite numerous empirical findings. The first is the claim that it is impossible to disentangle language from thought, making the question concerning “influence” pointless. The second is the argument that it is impossible to disentangle language from culture in general, and from social interaction in particular, so it is impossible to attribute any differences in the thought patterns of the members of different cultures to language per se. The third issue is the objection that methodological and empirical problems defeat all but the most trivial version of the thesis of linguistic influence: that language gives new factual information. The fourth is the assumption that since language can potentially influence thought from “not at all” to “completely,” the possible forms of linguistic influence can be placed on a cline, and competing theories can be seen as debating the actual position on this cline. We analyze these claims and show that the first three do not constitute in-principle objections against the validity of the project of investigating linguistic influence on thought, and that the last one is not the best way to frame the empirical challenges at hand. While we do not argue for any specific theory or mechanism for linguistic influence on thought, our discussion and the reviewed literature show that such influence is clearly possible, and hence in need of further investigations.","container-title":"Frontiers in Psychology","DOI":"10.3389/fpsyg.2015.01631","ISSN":"1664-1078","journalAbbreviation":"Front Psychol","note":"PMID: 26582997\nPMCID: PMC4628110","page":"1631","source":"PubMed Central","title":"Language may indeed influence thought","volume":"6","author":[{"family":"Zlatev","given":"Jordan"},{"family":"Blomberg","given":"Johan"}],"issued":{"date-parts":[["2015",10,31]]}}}],"schema":"https://github.com/citation-style-language/schema/raw/master/csl-citation.json"} </w:instrText>
      </w:r>
      <w:r w:rsidR="008F373F"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[27]</w:t>
      </w:r>
      <w:r w:rsidR="008F373F" w:rsidRPr="002E35C2">
        <w:rPr>
          <w:rFonts w:asciiTheme="majorBidi" w:hAnsiTheme="majorBidi" w:cstheme="majorBidi"/>
          <w:color w:val="000000" w:themeColor="text1"/>
          <w:sz w:val="24"/>
          <w:szCs w:val="24"/>
          <w:lang w:val="en-GB"/>
        </w:rPr>
        <w:fldChar w:fldCharType="end"/>
      </w:r>
      <w:r w:rsidR="008A171F"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Human expression with language codes will always have both relationships. </w:t>
      </w:r>
    </w:p>
    <w:p w14:paraId="4DB90507" w14:textId="01579F9D" w:rsidR="007D0871" w:rsidRPr="002E35C2" w:rsidRDefault="0065571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There are two kinds of human behavior when expressing gratitude with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visible behavior in language is human behavior when speaking and writing or when producing a language, while invisible behavior is behavior when understanding what is heard or read so that it becomes something that he has or processes something that he will say or write </w:t>
      </w:r>
      <w:r w:rsidR="007D087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{"citationID":"cUVrglL3","properties":{"formattedCitation":"[28]","plainCitation":"[28]","noteIndex":0},"citationItems":[{"id":2286,"uris":["http://zotero.org/users/local/mwvb3hxS/items/SX6DANUW"],"itemData":{"id":2286,"type":"article-journal","abstract":"In essence, in communication activities, there is a process of producing and understanding speech. It can be said that psycholinguistics is the study of mental mechanisms that occur in people who use language, both when producing or understanding speech. In other words, in language use, there is a process of changing thoughts into codes and changing codes into thoughts. Speech is a synthesis of the process of converting concepts into code while understanding the message is the result of code analysis. Language as a form or result of a process and as something that is processed in the form of spoken or written language psycholinguistics is the study of humans as language users, namely the study of language systems that exist in humans who can explain how humans can capture other people's ideas and how they can express their ideas through language, either in writing or orally. Language skills that must be mastered by someone, this is related to language skills, namely listening, speaking, reading, and writing.","container-title":"Macrolinguistics and Microlinguistics","DOI":"10.21744/mami.v2n1.12","ISSN":"2769-2663","issue":"1","language":"en","license":"Copyright (c) 2021 Frank Zong, Silzia Xia Zhen","note":"number: 1","page":"12-27","source":"mami.nyc","title":"The link between language and thought","volume":"2","author":[{"family":"Zong","given":"Frank"},{"family":"Zhen","given":"Silzia Xia"}],"issued":{"date-parts":[["2021",1,21]]}}}],"schema":"https://github.com/citation-style-language/schema/raw/master/csl-citation.json"} </w:instrText>
      </w:r>
      <w:r w:rsidR="007D087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[28]</w:t>
      </w:r>
      <w:r w:rsidR="007D0871" w:rsidRPr="002E35C2">
        <w:rPr>
          <w:rFonts w:asciiTheme="majorBidi" w:hAnsiTheme="majorBidi" w:cstheme="majorBidi"/>
          <w:color w:val="000000" w:themeColor="text1"/>
          <w:sz w:val="24"/>
          <w:szCs w:val="24"/>
          <w:lang w:val="en-GB"/>
        </w:rPr>
        <w:fldChar w:fldCharType="end"/>
      </w:r>
      <w:r w:rsidR="0045467D" w:rsidRPr="002E35C2">
        <w:rPr>
          <w:rFonts w:asciiTheme="majorBidi" w:hAnsiTheme="majorBidi" w:cstheme="majorBidi"/>
          <w:color w:val="000000" w:themeColor="text1"/>
          <w:sz w:val="24"/>
          <w:szCs w:val="24"/>
          <w:lang w:val="en-GB"/>
        </w:rPr>
        <w:t>.</w:t>
      </w:r>
    </w:p>
    <w:p w14:paraId="4E02B8F5" w14:textId="77777777" w:rsidR="000A39BE" w:rsidRPr="002E35C2" w:rsidRDefault="008B165E"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lastRenderedPageBreak/>
        <w:t>With this in mind, recent psychological research that reveals the relationship between gratitude and life satisfaction will be presented. The psychological factors involved in the experience of gratitude and its impact on life satisfaction will be discussed.</w:t>
      </w:r>
    </w:p>
    <w:p w14:paraId="597E6505" w14:textId="77777777" w:rsidR="000A39BE" w:rsidRPr="002E35C2" w:rsidRDefault="000A39BE"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Language and the Experience of Gratitude in Culture and Religion</w:t>
      </w:r>
    </w:p>
    <w:p w14:paraId="3A79BA06" w14:textId="77777777" w:rsidR="0061608F" w:rsidRPr="002E35C2" w:rsidRDefault="0061608F"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p>
    <w:p w14:paraId="60F65EBC" w14:textId="77777777" w:rsidR="000A39BE" w:rsidRPr="002E35C2" w:rsidRDefault="000A39BE" w:rsidP="002E35C2">
      <w:pPr>
        <w:pStyle w:val="ListParagraph"/>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Language is the human tool for communicating and articulating feelings of gratitude. Each cultural group of people has its own specialized vocabulary and phrases for expressing gratitude. The way on how language is used in different contexts can reflect the cultural values and religious practises of that community. Expressions of gratitude can also manifest in the form of prayers, phrases, chants from generation to generation, and gratitude expression with the word </w:t>
      </w:r>
      <w:r w:rsidRPr="002E35C2">
        <w:rPr>
          <w:rFonts w:asciiTheme="majorBidi" w:hAnsiTheme="majorBidi" w:cstheme="majorBidi"/>
          <w:i/>
          <w:iCs/>
          <w:color w:val="000000" w:themeColor="text1"/>
          <w:sz w:val="24"/>
          <w:szCs w:val="24"/>
          <w:lang w:val="en-GB"/>
        </w:rPr>
        <w:t>"Alhamdulillah".</w:t>
      </w:r>
    </w:p>
    <w:p w14:paraId="669D3E0B" w14:textId="77777777" w:rsidR="000A39BE" w:rsidRPr="002E35C2" w:rsidRDefault="000A39BE"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The experience of gratitude is a complex psychological aspect influenced by cultural and religious factors. Language acts as a bridge that connects the internal experience of gratitude with external expressions that can be understood by the community.</w:t>
      </w:r>
    </w:p>
    <w:p w14:paraId="39620D7B" w14:textId="13427D5B" w:rsidR="007D0871" w:rsidRPr="002E35C2" w:rsidRDefault="000A39BE"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Malay people embrace Islam and their traditions have influenced their Islamic activities. The culture is rich in words, proverbs, rhymes and poetry. The importance of language in Malay culture is evidenced by the secondary meanings of language, namely “respect” and “manners” </w:t>
      </w:r>
      <w:r w:rsidR="007D0871" w:rsidRPr="002E35C2">
        <w:rPr>
          <w:rFonts w:asciiTheme="majorBidi" w:hAnsiTheme="majorBidi" w:cstheme="majorBidi"/>
          <w:color w:val="000000" w:themeColor="text1"/>
          <w:sz w:val="24"/>
          <w:szCs w:val="24"/>
          <w:lang w:val="en-GB"/>
        </w:rPr>
        <w:t xml:space="preserve"> </w:t>
      </w:r>
      <w:r w:rsidR="007D087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{"citationID":"cGw9tcFN","properties":{"formattedCitation":"[28]","plainCitation":"[28]","noteIndex":0},"citationItems":[{"id":2286,"uris":["http://zotero.org/users/local/mwvb3hxS/items/SX6DANUW"],"itemData":{"id":2286,"type":"article-journal","abstract":"In essence, in communication activities, there is a process of producing and understanding speech. It can be said that psycholinguistics is the study of mental mechanisms that occur in people who use language, both when producing or understanding speech. In other words, in language use, there is a process of changing thoughts into codes and changing codes into thoughts. Speech is a synthesis of the process of converting concepts into code while understanding the message is the result of code analysis. Language as a form or result of a process and as something that is processed in the form of spoken or written language psycholinguistics is the study of humans as language users, namely the study of language systems that exist in humans who can explain how humans can capture other people's ideas and how they can express their ideas through language, either in writing or orally. Language skills that must be mastered by someone, this is related to language skills, namely listening, speaking, reading, and writing.","container-title":"Macrolinguistics and Microlinguistics","DOI":"10.21744/mami.v2n1.12","ISSN":"2769-2663","issue":"1","language":"en","license":"Copyright (c) 2021 Frank Zong, Silzia Xia Zhen","note":"number: 1","page":"12-27","source":"mami.nyc","title":"The link between language and thought","volume":"2","author":[{"family":"Zong","given":"Frank"},{"family":"Zhen","given":"Silzia Xia"}],"issued":{"date-parts":[["2021",1,21]]}}}],"schema":"https://github.com/citation-style-language/schema/raw/master/csl-citation.json"} </w:instrText>
      </w:r>
      <w:r w:rsidR="007D087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[28]</w:t>
      </w:r>
      <w:r w:rsidR="007D0871" w:rsidRPr="002E35C2">
        <w:rPr>
          <w:rFonts w:asciiTheme="majorBidi" w:hAnsiTheme="majorBidi" w:cstheme="majorBidi"/>
          <w:color w:val="000000" w:themeColor="text1"/>
          <w:sz w:val="24"/>
          <w:szCs w:val="24"/>
          <w:lang w:val="en-GB"/>
        </w:rPr>
        <w:fldChar w:fldCharType="end"/>
      </w:r>
      <w:r w:rsidR="0045467D" w:rsidRPr="002E35C2">
        <w:rPr>
          <w:rFonts w:asciiTheme="majorBidi" w:hAnsiTheme="majorBidi" w:cstheme="majorBidi"/>
          <w:color w:val="000000" w:themeColor="text1"/>
          <w:sz w:val="24"/>
          <w:szCs w:val="24"/>
          <w:lang w:val="en-GB"/>
        </w:rPr>
        <w:t>.</w:t>
      </w:r>
    </w:p>
    <w:p w14:paraId="01ABE73A" w14:textId="77777777" w:rsidR="00434278" w:rsidRPr="002E35C2" w:rsidRDefault="00434278"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The existance of complex terrain from human experience is influenced by various internal and external factors. In this case, gratitude is one of the psychological aspects that cannot be separated from the influence of culture, religion and language that shape the way individuals experience and express it. The relationship between culture, religion, language and gratitude shows how human diversity and the complexity of human emotional experience.</w:t>
      </w:r>
    </w:p>
    <w:p w14:paraId="3AD250BF" w14:textId="07AD5EE6" w:rsidR="00CA41A6" w:rsidRPr="002E35C2" w:rsidRDefault="00434278"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Human language is phonetic and it is a medium for communication </w:t>
      </w:r>
      <w:r w:rsidR="00CA41A6"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{"citationID":"mYIQRE5S","properties":{"formattedCitation":"[29]","plainCitation":"[29]","noteIndex":0},"citationItems":[{"id":2288,"uris":["http://zotero.org/users/local/mwvb3hxS/items/UCU7LTIZ"],"itemData":{"id":2288,"type":"article-journal","abstract":"This study tested the prediction that reading Vedic Sanskrit texts, without knowledge of their meaning, produces a distinct physiological state. We measured EEG, breath rate, heart rate, and skin conductance during: (1) 15-min Transcendental Meditation (TM) practice; (2) 15-min reading verses of the Bhagavad Gita in Sanskrit; and (3) 15-min reading the same verses translated in German, Spanish, or French. The two reading conditions were randomly counterbalanced, and subjects filled out experience forms between each block to reduce carryover effects. Skin conductance levels significantly decreased during both reading Sanskrit and TM practice, and increased slightly during reading a modern language. Alpha power and coherence were significantly higher when reading Sanskrit and during TM practice, compared to reading modern languages. Similar physiological patterns when reading Sanskrit and during practice of the TM technique suggests that the state gained during TM practice may be integrated with active mental processes by reading Sanskrit.","container-title":"International Journal of Neuroscience","DOI":"10.3109/00207450108986526","ISSN":"0020-7454","issue":"1-2","note":"publisher: Taylor &amp; Francis\n_eprint: https://doi.org/10.3109/00207450108986526\nPMID: 11699342","page":"71-80","source":"Taylor and Francis+NEJM","title":"Physiological Patterns During Practice of the Transcendental Meditation Technique Compared With Patterns While Reading Sanskrit and A Modern Language","volume":"109","author":[{"family":"Travis","given":"Frederick"},{"family":"Olson","given":"Theresa"},{"family":"Egenes","given":"Thomas"},{"family":"Gupta","given":"Hemant K."}],"issued":{"date-parts":[["2001",1,1]]}}}],"schema":"https://github.com/citation-style-language/schema/raw/master/csl-citation.json"} </w:instrText>
      </w:r>
      <w:r w:rsidR="00CA41A6"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[29]</w:t>
      </w:r>
      <w:r w:rsidR="00CA41A6" w:rsidRPr="002E35C2">
        <w:rPr>
          <w:rFonts w:asciiTheme="majorBidi" w:hAnsiTheme="majorBidi" w:cstheme="majorBidi"/>
          <w:color w:val="000000" w:themeColor="text1"/>
          <w:sz w:val="24"/>
          <w:szCs w:val="24"/>
          <w:lang w:val="en-GB"/>
        </w:rPr>
        <w:fldChar w:fldCharType="end"/>
      </w:r>
      <w:r w:rsidR="00046BC6"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while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a transcendental medium of communication between humans and God produced by religious traditions and dogma then becomes a cultural behavior of  general muslim communities</w:t>
      </w:r>
      <w:r w:rsidR="0045467D" w:rsidRPr="002E35C2">
        <w:rPr>
          <w:rFonts w:asciiTheme="majorBidi" w:hAnsiTheme="majorBidi" w:cstheme="majorBidi"/>
          <w:color w:val="000000" w:themeColor="text1"/>
          <w:sz w:val="24"/>
          <w:szCs w:val="24"/>
          <w:lang w:val="en-GB"/>
        </w:rPr>
        <w:t>.</w:t>
      </w:r>
    </w:p>
    <w:p w14:paraId="5E71C332" w14:textId="29A5BE84" w:rsidR="001D7F03" w:rsidRPr="002E35C2" w:rsidRDefault="007D2F53"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The central role of culture and religion shapes the perception and expression of the experience of gratitude. The values and norms instilled by culture shape how a person gives meaning and expresses gratitude. Thus, a collective culture tends to emphasize gratitude that is pro-social towards the community, while an individualistic culture will emphasize personal achievement. Religion has played a role in shaping a strong understanding of gratitude. Some religious practices, rituals, and teachings can guide individual to experience and express gratitude.</w:t>
      </w:r>
    </w:p>
    <w:p w14:paraId="438A130D" w14:textId="059A9BC1" w:rsidR="00E77E3B"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DISCUSSION</w:t>
      </w:r>
    </w:p>
    <w:p w14:paraId="6AE24DAC" w14:textId="77777777" w:rsidR="0061608F" w:rsidRPr="002E35C2" w:rsidRDefault="0061608F" w:rsidP="002E35C2">
      <w:pPr>
        <w:pStyle w:val="ListParagraph"/>
        <w:spacing w:line="240" w:lineRule="auto"/>
        <w:ind w:left="709"/>
        <w:jc w:val="both"/>
        <w:rPr>
          <w:rFonts w:asciiTheme="majorBidi" w:hAnsiTheme="majorBidi" w:cstheme="majorBidi"/>
          <w:b/>
          <w:bCs/>
          <w:color w:val="000000" w:themeColor="text1"/>
          <w:sz w:val="24"/>
          <w:szCs w:val="24"/>
          <w:lang w:val="en-GB"/>
        </w:rPr>
      </w:pPr>
    </w:p>
    <w:p w14:paraId="2309A4E1" w14:textId="77777777" w:rsidR="00251F81" w:rsidRPr="002E35C2" w:rsidRDefault="00251F81"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word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an adopted expression of gratitude from Arabic, which literally means "Praise to Allah". This expression has a deep meaning in Islamic culture and is used to express appreciation and gratitude for the blessings and goodness given by Allah SWT. Human behavior in expressing this word of gratitude can be observed through two main aspects, namely language behavior derived from culture and understanding behavior from religion.</w:t>
      </w:r>
    </w:p>
    <w:p w14:paraId="44070655" w14:textId="77777777" w:rsidR="00D22560" w:rsidRPr="002E35C2" w:rsidRDefault="00D22560" w:rsidP="002E35C2">
      <w:pPr>
        <w:pStyle w:val="ListParagraph"/>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In the context of Islam, various literature confirms that 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an important expression to acknowledge Allah's blessings and be grateful for every good </w:t>
      </w:r>
      <w:r w:rsidRPr="002E35C2">
        <w:rPr>
          <w:rFonts w:asciiTheme="majorBidi" w:hAnsiTheme="majorBidi" w:cstheme="majorBidi"/>
          <w:color w:val="000000" w:themeColor="text1"/>
          <w:sz w:val="24"/>
          <w:szCs w:val="24"/>
          <w:lang w:val="en-GB"/>
        </w:rPr>
        <w:lastRenderedPageBreak/>
        <w:t xml:space="preserve">thing that has been given. This expression is a form of worship and recognition of the greatness of Allah as the Creator and Giver of all things. In addition, the use of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also reflects the belief that everything that happens in our lives is part of His destiny and plan.</w:t>
      </w:r>
    </w:p>
    <w:p w14:paraId="5C8AC65D" w14:textId="77777777" w:rsidR="00D22560" w:rsidRPr="002E35C2" w:rsidRDefault="00D22560" w:rsidP="002E35C2">
      <w:pPr>
        <w:pStyle w:val="ListParagraph"/>
        <w:spacing w:line="240" w:lineRule="auto"/>
        <w:ind w:left="709" w:firstLine="709"/>
        <w:jc w:val="both"/>
        <w:rPr>
          <w:rFonts w:asciiTheme="majorBidi" w:hAnsiTheme="majorBidi" w:cstheme="majorBidi"/>
          <w:color w:val="000000" w:themeColor="text1"/>
          <w:sz w:val="24"/>
          <w:szCs w:val="24"/>
          <w:lang w:val="en-GB"/>
        </w:rPr>
      </w:pPr>
    </w:p>
    <w:p w14:paraId="52E8D5AB" w14:textId="77777777" w:rsidR="00D22560" w:rsidRPr="002E35C2" w:rsidRDefault="00D22560"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The expression "Alhamdulillah" as an instrument of pro-social emotions</w:t>
      </w:r>
    </w:p>
    <w:p w14:paraId="4959F2F0" w14:textId="77777777" w:rsidR="00FB6F5D" w:rsidRPr="002E35C2" w:rsidRDefault="00D2256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In daily communication, people often use connotational meanings, where words can carry emotional nuances or concepts that are broader than their lexical meanings. For example, the word "house" not only refers to the physical structure of a dwelling, but can also symbolize security, comfort, or even nostalgia</w:t>
      </w:r>
      <w:r w:rsidR="00BA7919" w:rsidRPr="002E35C2">
        <w:rPr>
          <w:rFonts w:asciiTheme="majorBidi" w:hAnsiTheme="majorBidi" w:cstheme="majorBidi"/>
          <w:color w:val="000000" w:themeColor="text1"/>
          <w:sz w:val="24"/>
          <w:szCs w:val="24"/>
          <w:lang w:val="en-GB"/>
        </w:rPr>
        <w:t>.</w:t>
      </w:r>
    </w:p>
    <w:p w14:paraId="1AC9B7A8" w14:textId="55D46AD7" w:rsidR="001C1FB2" w:rsidRPr="002E35C2" w:rsidRDefault="00D22560"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Expressions of gratitude increase inter-personal moral sentiments to care for others in a pro-social manner </w:t>
      </w:r>
      <w:r w:rsidR="00FB6F5D"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{"citationID":"JI1QXw3m","properties":{"formattedCitation":"[30]","plainCitation":"[30]","noteIndex":0},"citationItems":[{"id":2083,"uris":["http://zotero.org/users/local/mwvb3hxS/items/PJPYIQD2"],"itemData":{"id":2083,"type":"article-journal","abstract":"(2010) DeSteno et al. Emotion. Economic exchange often pits options for selfish and cooperative benefit against one another. Decisions favoring communal profit at the expense of self-interest have ...","container-title":"Emotion","DOI":"10.1037/a0017883","ISSN":"15283542","issue":"2","language":"en-GB","note":"number: 2","page":"289-293","source":"www.mendeley.com","title":"Gratitude as Moral Sentiment: Emotion-Guided Cooperation in Economic Exchange","title-short":"Gratitude as Moral Sentiment","volume":"10","author":[{"family":"DeSteno","given":"David"},{"family":"Bartlett","given":"Monica Y."},{"family":"Baumann","given":"Jolie"},{"family":"Williams","given":"Lisa A."},{"family":"Dickens","given":"Leah"}],"issued":{"date-parts":[["2010"]]}}}],"schema":"https://github.com/citation-style-language/schema/raw/master/csl-citation.json"} </w:instrText>
      </w:r>
      <w:r w:rsidR="00FB6F5D"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[30]</w:t>
      </w:r>
      <w:r w:rsidR="00FB6F5D" w:rsidRPr="002E35C2">
        <w:rPr>
          <w:rFonts w:asciiTheme="majorBidi" w:hAnsiTheme="majorBidi" w:cstheme="majorBidi"/>
          <w:color w:val="000000" w:themeColor="text1"/>
          <w:sz w:val="24"/>
          <w:szCs w:val="24"/>
          <w:lang w:val="en-GB"/>
        </w:rPr>
        <w:fldChar w:fldCharType="end"/>
      </w:r>
      <w:r w:rsidR="00FB6F5D"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and provide communal benefits that are not concerned with individual interests. 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not only a phrase that means praise but becomes a pro-social positive emotion instrument which is potential to enrich social interactions and the ability to improve the quality of interpersonal relationships. The positive emotions that are expected to emerge later on are empathy, solidarity, trust among others and dealing with difficulties in life. By attempting to understand the meaning and positive emotional dimensions of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individual is able to develop a more open meaning of life with the social world around them.</w:t>
      </w:r>
    </w:p>
    <w:p w14:paraId="47977309" w14:textId="77777777" w:rsidR="00D91044" w:rsidRPr="002E35C2" w:rsidRDefault="00D22560" w:rsidP="002E35C2">
      <w:pPr>
        <w:pStyle w:val="ListParagraph"/>
        <w:spacing w:line="240" w:lineRule="auto"/>
        <w:ind w:left="709"/>
        <w:jc w:val="both"/>
        <w:rPr>
          <w:rFonts w:asciiTheme="majorBidi" w:hAnsiTheme="majorBidi" w:cstheme="majorBidi"/>
          <w:b/>
          <w:bCs/>
          <w:i/>
          <w:iCs/>
          <w:color w:val="000000" w:themeColor="text1"/>
          <w:sz w:val="24"/>
          <w:szCs w:val="24"/>
          <w:lang w:val="en-GB"/>
        </w:rPr>
      </w:pPr>
      <w:r w:rsidRPr="002E35C2">
        <w:rPr>
          <w:rFonts w:asciiTheme="majorBidi" w:hAnsiTheme="majorBidi" w:cstheme="majorBidi"/>
          <w:b/>
          <w:bCs/>
          <w:i/>
          <w:iCs/>
          <w:color w:val="000000" w:themeColor="text1"/>
          <w:sz w:val="24"/>
          <w:szCs w:val="24"/>
          <w:lang w:val="en-GB"/>
        </w:rPr>
        <w:t>The expression "Alhamdulillah" is a transcendental psychological phenomenon</w:t>
      </w:r>
    </w:p>
    <w:p w14:paraId="1824F34B" w14:textId="005A7C4F" w:rsidR="00D22560" w:rsidRPr="002E35C2" w:rsidRDefault="00D2256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Gratitude is considered a self-transcendent emotion in transcendental psychology </w:t>
      </w:r>
      <w:r w:rsidR="00D91044"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{"citationID":"ILJ6odDn","properties":{"formattedCitation":"[31]","plainCitation":"[31]","noteIndex":0},"citationItems":[{"id":2302,"uris":["http://zotero.org/users/local/mwvb3hxS/items/4M2YB2W8"],"itemData":{"id":2302,"type":"article-journal","abstract":"Life aspirations are considered one of the most relevant components for human beings to give meaning and purpose to their existence. Different studies emphasized the relevance of intrinsic life aspirations to promote life satisfaction. However, few studies analyze the specific role of the intrinsic aspirations that have been recently categorized as self-transcendent. Self-transcendent aspirations are focused on helping others and improving society and, consequently, are considered aspirations whose purpose transcends oneself. In this sense, the objective of this study is to observe how self-transcendent aspirations are related to life satisfaction through dispositional gratitude. Additionally, we aim to study the moderating role of cognitive and affective empathy. There were 1,356 students (mean age = 21.5, standard deviation = 2.35 years) who took part in a scholarship program funded by the Education Ministry of Peru (PRONABEC), of which 57.7% were men and 42.3% were women. Results show a strong relationship between self-transcendent aspirations, gratitude, and cognitive and affective empathy. In the mediation analysis, an indirect effect of self-transcendent aspirations is observed on life satisfaction via gratitude. However, the moderated mediation showed that the addition of cognitive and affective empathy conditions the mediation effect. In this way, cognitive empathy has a significant interaction in the relationships between self-transcendent aspirations and gratitude, and between self-transcendent aspirations and life satisfaction. Results are discussed to emphasize the relevance of the mediating and moderating mechanisms considered in this study for the understanding of how self-transcendent life aspirations may promote life satisfaction.","container-title":"Frontiers in Psychology","ISSN":"1664-1078","source":"Frontiers","title":"Self-Transcendent Aspirations and Life Satisfaction: The Moderated Mediation Role of Gratitude Considering Conditional Effects of Affective and Cognitive Empathy","title-short":"Self-Transcendent Aspirations and Life Satisfaction","URL":"https://www.frontiersin.org/articles/10.3389/fpsyg.2020.02105","volume":"11","author":[{"family":"Oriol","given":"Xavier"},{"family":"Unanue","given":"Jesús"},{"family":"Miranda","given":"Rafael"},{"family":"Amutio","given":"Alberto"},{"family":"Bazán","given":"César"}],"accessed":{"date-parts":[["2023",8,20]]},"issued":{"date-parts":[["2020"]]}}}],"schema":"https://github.com/citation-style-language/schema/raw/master/csl-citation.json"} </w:instrText>
      </w:r>
      <w:r w:rsidR="00D91044"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[31]</w:t>
      </w:r>
      <w:r w:rsidR="00D91044" w:rsidRPr="002E35C2">
        <w:rPr>
          <w:rFonts w:asciiTheme="majorBidi" w:hAnsiTheme="majorBidi" w:cstheme="majorBidi"/>
          <w:color w:val="000000" w:themeColor="text1"/>
          <w:sz w:val="24"/>
          <w:szCs w:val="24"/>
          <w:lang w:val="en-GB"/>
        </w:rPr>
        <w:fldChar w:fldCharType="end"/>
      </w:r>
      <w:r w:rsidR="00D91044"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and it is an appreciation of what is valuable and meaningful to oneself and represents a general state of gratitude and/or appreciation. This proposed definition goes beyond the inter-personal tone associated with the term (</w:t>
      </w:r>
      <w:proofErr w:type="gramStart"/>
      <w:r w:rsidRPr="002E35C2">
        <w:rPr>
          <w:rFonts w:asciiTheme="majorBidi" w:hAnsiTheme="majorBidi" w:cstheme="majorBidi"/>
          <w:color w:val="000000" w:themeColor="text1"/>
          <w:sz w:val="24"/>
          <w:szCs w:val="24"/>
          <w:lang w:val="en-GB"/>
        </w:rPr>
        <w:t>i.e.</w:t>
      </w:r>
      <w:proofErr w:type="gramEnd"/>
      <w:r w:rsidRPr="002E35C2">
        <w:rPr>
          <w:rFonts w:asciiTheme="majorBidi" w:hAnsiTheme="majorBidi" w:cstheme="majorBidi"/>
          <w:color w:val="000000" w:themeColor="text1"/>
          <w:sz w:val="24"/>
          <w:szCs w:val="24"/>
          <w:lang w:val="en-GB"/>
        </w:rPr>
        <w:t xml:space="preserve"> the idea of receiving something from someone) and allows for a more inclusive meaning (e.g. being grateful for experiences, such as being alive and in contact with nature). This definition also allows for the context of circumstances and traits </w:t>
      </w:r>
      <w:r w:rsidR="00E14ED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{"citationID":"gFSL4xxZ","properties":{"formattedCitation":"[32]","plainCitation":"[32]","noteIndex":0},"citationItems":[{"id":2124,"uris":["http://zotero.org/users/local/mwvb3hxS/items/KY6Z6LSR"],"itemData":{"id":2124,"type":"article-journal","abstract":"The word “gratitude” has a number of different meanings, depending on the context. However, a practical clinical definition is as follows—gratitude is the appreciation of what is valuable and meaningful to oneself; it is a general state of thankfulness and/or appreciation. The majority of empirical studies indicate that there is an association between gratitude and a sense of overall well being. However, there are several studies that indicate potential nuances in the relationship between gratitude and well being as well as studies with negative findings. In terms of assessing gratitude, numerous assessment measures are available. From a clinical perspective, there are suggested therapeutic exercises and techniques to enhance gratitude, and they appear relatively simple and easy to integrate into psychotherapy practice. However, the therapeutic efficacy of these techniques remains largely unknown. Only future research will clarify the many questions around assessment, potential benefits, and enhancement of gratitude.","container-title":"Psychiatry (Edgmont)","ISSN":"1550-5952","issue":"11","journalAbbreviation":"Psychiatry (Edgmont)","note":"PMID: 21191529\nPMCID: PMC3010965","page":"18-22","source":"PubMed Central","title":"Gratitude and Well Being","volume":"7","author":[{"family":"Sansone","given":"Randy A."},{"family":"Sansone","given":"Lori A."}],"issued":{"date-parts":[["2010",11]]}}}],"schema":"https://github.com/citation-style-language/schema/raw/master/csl-citation.json"} </w:instrText>
      </w:r>
      <w:r w:rsidR="00E14ED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[32]</w:t>
      </w:r>
      <w:r w:rsidR="00E14ED1" w:rsidRPr="002E35C2">
        <w:rPr>
          <w:rFonts w:asciiTheme="majorBidi" w:hAnsiTheme="majorBidi" w:cstheme="majorBidi"/>
          <w:color w:val="000000" w:themeColor="text1"/>
          <w:sz w:val="24"/>
          <w:szCs w:val="24"/>
          <w:lang w:val="en-GB"/>
        </w:rPr>
        <w:fldChar w:fldCharType="end"/>
      </w:r>
      <w:r w:rsidR="00B53305" w:rsidRPr="002E35C2">
        <w:rPr>
          <w:rFonts w:asciiTheme="majorBidi" w:hAnsiTheme="majorBidi" w:cstheme="majorBidi"/>
          <w:color w:val="000000" w:themeColor="text1"/>
          <w:sz w:val="24"/>
          <w:szCs w:val="24"/>
          <w:lang w:val="en-GB"/>
        </w:rPr>
        <w:t>.</w:t>
      </w:r>
      <w:r w:rsidR="00D31729"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On a personal level, it is used to express gratitude for favors and blessings. In the transcendental dimension, it becomes a channel to unite with God in moments of devotion and reflection.</w:t>
      </w:r>
    </w:p>
    <w:p w14:paraId="5C96419C" w14:textId="720D124F" w:rsidR="009D3287" w:rsidRPr="002E35C2" w:rsidRDefault="00805BF5"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positive emotion of gratitude with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forms a trans-relationship or a relationship that goes beyond the personal. One way people experience positive emotions in the face of adversity is by finding positive meaning in ordinary events and in adversity itself</w:t>
      </w:r>
      <w:r w:rsidR="00477050" w:rsidRPr="002E35C2">
        <w:rPr>
          <w:rFonts w:asciiTheme="majorBidi" w:hAnsiTheme="majorBidi" w:cstheme="majorBidi"/>
          <w:color w:val="000000" w:themeColor="text1"/>
          <w:sz w:val="24"/>
          <w:szCs w:val="24"/>
          <w:lang w:val="en-GB"/>
        </w:rPr>
        <w:t xml:space="preserve"> </w:t>
      </w:r>
      <w:r w:rsidR="00D31729" w:rsidRPr="002E35C2">
        <w:rPr>
          <w:rFonts w:asciiTheme="majorBidi" w:hAnsiTheme="majorBidi" w:cstheme="majorBidi"/>
          <w:color w:val="000000" w:themeColor="text1"/>
          <w:sz w:val="24"/>
          <w:szCs w:val="24"/>
          <w:lang w:val="en-GB"/>
        </w:rPr>
        <w:t xml:space="preserve"> </w:t>
      </w:r>
      <w:r w:rsidR="00D31729"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{"citationID":"eyBc8czJ","properties":{"formattedCitation":"[33]","plainCitation":"[33]","noteIndex":0},"citationItems":[{"id":2293,"uris":["http://zotero.org/users/local/mwvb3hxS/items/FYTU97BR"],"itemData":{"id":2293,"type":"article-journal","abstract":"The discovery of benefits from living with adversity has been implicated in psychological well-being in numerous investigations, is pivotal to several prominent theories of cognitive adaptation to threat, and can be predicted by personality differences. This article summarizes the prevalence and adaptive significance of finding benefits from major medical problems, locates the place of benefit-finding in stress and coping theories, and examines how it may be shaped by specific psychological dispositions such as optimism and hope and by broader personality traits such as Extraversion and Openness to Experience. The distinction between beliefs about benefits from adversity (benefit-finding) and the use of such knowledge as a deliberate strategy of coping with the problem (benefit-reminding) is underscored and illustrated by daily process research on coping with chronic pain.","container-title":"Journal of Personality","DOI":"10.1111/j.1467-6494.1996.tb00948.x","ISSN":"1467-6494","issue":"4","language":"en","note":"_eprint: https://onlinelibrary.wiley.com/doi/pdf/10.1111/j.1467-6494.1996.tb00948.x","page":"899-922","source":"Wiley Online Library","title":"Construing Benefits from Adversity: Adaptotional Significance and Disposltional Underpinnings","title-short":"Construing Benefits from Adversity","volume":"64","author":[{"family":"Affleck","given":"Glenn"},{"family":"Tennen","given":"Howard"}],"issued":{"date-parts":[["1996"]]}}}],"schema":"https://github.com/citation-style-language/schema/raw/master/csl-citation.json"} </w:instrText>
      </w:r>
      <w:r w:rsidR="00D31729"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[33]</w:t>
      </w:r>
      <w:r w:rsidR="00D31729" w:rsidRPr="002E35C2">
        <w:rPr>
          <w:rFonts w:asciiTheme="majorBidi" w:hAnsiTheme="majorBidi" w:cstheme="majorBidi"/>
          <w:color w:val="000000" w:themeColor="text1"/>
          <w:sz w:val="24"/>
          <w:szCs w:val="24"/>
          <w:lang w:val="en-GB"/>
        </w:rPr>
        <w:fldChar w:fldCharType="end"/>
      </w:r>
      <w:r w:rsidR="00D31729" w:rsidRPr="002E35C2">
        <w:rPr>
          <w:rFonts w:asciiTheme="majorBidi" w:hAnsiTheme="majorBidi" w:cstheme="majorBidi"/>
          <w:color w:val="000000" w:themeColor="text1"/>
          <w:sz w:val="24"/>
          <w:szCs w:val="24"/>
          <w:lang w:val="en-GB"/>
        </w:rPr>
        <w:t>.</w:t>
      </w:r>
    </w:p>
    <w:p w14:paraId="0B5FF4D0" w14:textId="0776CC10" w:rsidR="00477050" w:rsidRPr="002E35C2" w:rsidRDefault="00477050"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One of the motivations for developing emotional intelligence is that emotional intelligence is closely related to spirituality</w:t>
      </w:r>
      <w:r w:rsidR="009D3287" w:rsidRPr="002E35C2">
        <w:rPr>
          <w:rFonts w:asciiTheme="majorBidi" w:hAnsiTheme="majorBidi" w:cstheme="majorBidi"/>
          <w:color w:val="000000" w:themeColor="text1"/>
          <w:sz w:val="24"/>
          <w:szCs w:val="24"/>
          <w:lang w:val="en-GB"/>
        </w:rPr>
        <w:t xml:space="preserve"> </w:t>
      </w:r>
      <w:r w:rsidR="009D3287"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{"citationID":"CXd1DjhG","properties":{"formattedCitation":"[34]","plainCitation":"[34]","noteIndex":0},"citationItems":[{"id":2266,"uris":["http://zotero.org/users/local/mwvb3hxS/items/9YC3VXXW"],"itemData":{"id":2266,"type":"article-journal","abstract":"The study was focused on understanding emotional and spiritual intelligence, and leadership linkages. The aim of the study was to explore the relationship between emotional and spiritual intelligence and self-leadership skills of university students in the fields of management, as potential future leaders. The data were collected using three scales: Emotional Intelligence Scale (WLEIS), Spiritual Intelligence Inventory (SISRI-24), and Self-Leadership questionnaire. The study was conducted among 190 university students. The results obtained show that there are connections between emotional and spiritual intelligence and self-leadership. The study may be a good starting point for further research in this field and lead to reflection about spiritual knowledge on the leadership education program.","container-title":"Education Sciences","DOI":"10.3390/educsci10070178","ISSN":"2227-7102","issue":"7","language":"en","license":"http://creativecommons.org/licenses/by/3.0/","note":"number: 7\npublisher: Multidisciplinary Digital Publishing Institute","page":"178","source":"www.mdpi.com","title":"Emotional and Spiritual Intelligence of Future Leaders: Challenges for Education","title-short":"Emotional and Spiritual Intelligence of Future Leaders","volume":"10","author":[{"family":"Samul","given":"Joanna"}],"issued":{"date-parts":[["2020",7]]}}}],"schema":"https://github.com/citation-style-language/schema/raw/master/csl-citation.json"} </w:instrText>
      </w:r>
      <w:r w:rsidR="009D3287"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[34]</w:t>
      </w:r>
      <w:r w:rsidR="009D3287" w:rsidRPr="002E35C2">
        <w:rPr>
          <w:rFonts w:asciiTheme="majorBidi" w:hAnsiTheme="majorBidi" w:cstheme="majorBidi"/>
          <w:color w:val="000000" w:themeColor="text1"/>
          <w:sz w:val="24"/>
          <w:szCs w:val="24"/>
          <w:lang w:val="en-GB"/>
        </w:rPr>
        <w:fldChar w:fldCharType="end"/>
      </w:r>
      <w:r w:rsidR="00A726C4"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 xml:space="preserve">where a servant connects with God through behavior and expression. In Islam,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is an expression of resignation in accepting the realities of life (acceptance) and trying to face it with calmness and patience</w:t>
      </w:r>
      <w:r w:rsidR="00785EC3"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{"citationID":"HRiRLi6B","properties":{"formattedCitation":"[8]","plainCitation":"[8]","noteIndex":0},"citationItems":[{"id":2161,"uris":["http://zotero.org/users/local/mwvb3hxS/items/3QRAVZEV"],"itemData":{"id":2161,"type":"article-journal","abstract":"(2022) Danang Wiharjanto, Yayat Suharyat. Religion : Jurnal Agama, Sosial, dan Budaya. Syukur merupakan suatu ungkapan terima kasih kita atas segala nikmat yang telah diberikan oleh Allah SWT kepad...","container-title":"Religion : Jurnal Agama, Sosial, dan Budaya","DOI":"10.55606/religion.v1i6.14","ISSN":"2962-6560","issue":"6","language":"en-GB","note":"number: 6","page":"01-16","source":"www.mendeley.com","title":"Syukur wa Kufur Nikmat Fil Al Quran","volume":"1","author":[{"family":"Wiharjanto","given":"undefined Danang"},{"family":"Suharyat","given":"undefined Yayat"}],"issued":{"date-parts":[["2022"]]}}}],"schema":"https://github.com/citation-style-language/schema/raw/master/csl-citation.json"} </w:instrText>
      </w:r>
      <w:r w:rsidR="00785EC3"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[8]</w:t>
      </w:r>
      <w:r w:rsidR="00785EC3" w:rsidRPr="002E35C2">
        <w:rPr>
          <w:rFonts w:asciiTheme="majorBidi" w:hAnsiTheme="majorBidi" w:cstheme="majorBidi"/>
          <w:color w:val="000000" w:themeColor="text1"/>
          <w:sz w:val="24"/>
          <w:szCs w:val="24"/>
          <w:lang w:val="en-GB"/>
        </w:rPr>
        <w:fldChar w:fldCharType="end"/>
      </w:r>
      <w:r w:rsidR="00284191" w:rsidRPr="002E35C2">
        <w:rPr>
          <w:rFonts w:asciiTheme="majorBidi" w:hAnsiTheme="majorBidi" w:cstheme="majorBidi"/>
          <w:color w:val="000000" w:themeColor="text1"/>
          <w:sz w:val="24"/>
          <w:szCs w:val="24"/>
          <w:lang w:val="en-GB"/>
        </w:rPr>
        <w:t xml:space="preserve">, </w:t>
      </w:r>
      <w:r w:rsidR="00785EC3"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A person will always see with positive emotions every thing he has in his life even though what he has is seen as an individual experience in increasing life expectancy by being calmer and not panicking when facing problems</w:t>
      </w:r>
      <w:r w:rsidR="001A5BB1" w:rsidRPr="002E35C2">
        <w:rPr>
          <w:rFonts w:asciiTheme="majorBidi" w:hAnsiTheme="majorBidi" w:cstheme="majorBidi"/>
          <w:color w:val="000000" w:themeColor="text1"/>
          <w:sz w:val="24"/>
          <w:szCs w:val="24"/>
          <w:lang w:val="en-GB"/>
        </w:rPr>
        <w:t xml:space="preserve"> </w:t>
      </w:r>
      <w:r w:rsidR="001A5BB1"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ZOTERO_ITEM CSL_CITATION {"citationID":"UNvAdNeK","properties":{"formattedCitation":"[35]","plainCitation":"[35]","noteIndex":0},"citationItems":[{"id":2131,"uris":["http://zotero.org/users/local/mwvb3hxS/items/YPREAJ4N"],"itemData":{"id":2131,"type":"article-journal","abstract":"Bersyukur merupakan hal yang menantang untuk dilakukan oleh remaja. Karena remaja berada dalam fase pencarian identitas diri dan cenderung mudah dipengaruhi oleh lingkungan sekitarnya. Hal ini dapat memicu remaja terjebak dalam upaya mencapai standar keadaan ideal yang palsu untuk memenuhi ekspektasi diri dan lingkungan sekitar. Akibatnya remaja cenderung mengalami kesulitan dalam bersyukur dan menerima keadaan diri karena adanya berbagai tuntutan dan paparan eksternal di sekitarnya. Fenomena ini disiratkan melalui salah satu karya seni berupa lagu yang beberapa waktu terakhir marak di kalangan remaja yaitu lagu yang dinyanyikan oleh Yura Yunita dengan judul \"Tutur Batin\". Lagu ini menyiratkan pesan mengenai kebersyukuran yang dilakukan oleh penyanyi lagu tersebut dalam menghadapi keadaan sulit yang dialaminya. Kebersyukuran tersebut dilakukan saat penyanyi mengalami beberapa fase hidup menekan yaitu yang terkait dengan insecurity yang dimiliki oleh penulis terkait keadaan dirinya secara fisik. Setelah mengalami beberapa dinamika dalam perjalanan hidupnya penyanyi tersebut dapat menerima ketidaksempurnaan dan kekhasan diri sebagai suatu hal yang perlu disyukuri. Dengan penerimaan diri yang disyukurinya tersebut maka ia dapat memperoleh kedamaian dan merayakan proses kehidupan yang sebelumnya dirasa menekan. Pada akhirnya penyanyi tersebut dapat menerima diri dan berproses menjadi pribadi yang memiliki ketahanmalangan dengan mensyukuri keberadaan dan kondisi dirinya. Ia menemukan jalan untuk mengatasi insecurity yang dialaminya dan berjuang melanjutkan hidup dengan bersyukur atas kehidupan yang dialami dan keadaan diri yang dimiliki (Kompas, 2022).","page":"1-4","source":"ResearchGate","title":"Bersyukur Pada Remaja Dalam Mencapai Ketahanmalangan","volume":"09","author":[{"family":"K. Hedo","given":"Dian Jayantari Putri"},{"family":"Simarmata","given":"Nicholas"}],"issued":{"date-parts":[["2023",4,3]]}}}],"schema":"https://github.com/citation-style-language/schema/raw/master/csl-citation.json"} </w:instrText>
      </w:r>
      <w:r w:rsidR="001A5BB1"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[35]</w:t>
      </w:r>
      <w:r w:rsidR="001A5BB1" w:rsidRPr="002E35C2">
        <w:rPr>
          <w:rFonts w:asciiTheme="majorBidi" w:hAnsiTheme="majorBidi" w:cstheme="majorBidi"/>
          <w:color w:val="000000" w:themeColor="text1"/>
          <w:sz w:val="24"/>
          <w:szCs w:val="24"/>
          <w:lang w:val="en-GB"/>
        </w:rPr>
        <w:fldChar w:fldCharType="end"/>
      </w:r>
      <w:r w:rsidR="001A5BB1" w:rsidRPr="002E35C2">
        <w:rPr>
          <w:rFonts w:asciiTheme="majorBidi" w:hAnsiTheme="majorBidi" w:cstheme="majorBidi"/>
          <w:color w:val="000000" w:themeColor="text1"/>
          <w:sz w:val="24"/>
          <w:szCs w:val="24"/>
          <w:lang w:val="en-GB"/>
        </w:rPr>
        <w:t xml:space="preserve"> </w:t>
      </w:r>
      <w:r w:rsidRPr="002E35C2">
        <w:rPr>
          <w:rFonts w:asciiTheme="majorBidi" w:hAnsiTheme="majorBidi" w:cstheme="majorBidi"/>
          <w:color w:val="000000" w:themeColor="text1"/>
          <w:sz w:val="24"/>
          <w:szCs w:val="24"/>
          <w:lang w:val="en-GB"/>
        </w:rPr>
        <w:t>and seeing anything in his life more positively.</w:t>
      </w:r>
    </w:p>
    <w:p w14:paraId="7B3F7BB1" w14:textId="77777777" w:rsidR="00D31729" w:rsidRPr="002E35C2" w:rsidRDefault="00C2665E"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From the relationship among those aspects,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transcends the material and rational boundaries of language and becomes a transcendental psychological phenomenon that connects individuals to a deeper spiritual dimension. Humans feel an emotional connection to the existence of the Almighty, increase their </w:t>
      </w:r>
      <w:r w:rsidRPr="002E35C2">
        <w:rPr>
          <w:rFonts w:asciiTheme="majorBidi" w:hAnsiTheme="majorBidi" w:cstheme="majorBidi"/>
          <w:color w:val="000000" w:themeColor="text1"/>
          <w:sz w:val="24"/>
          <w:szCs w:val="24"/>
          <w:lang w:val="en-GB"/>
        </w:rPr>
        <w:lastRenderedPageBreak/>
        <w:t xml:space="preserve">experience of gratitude, and understand their limitations. The phrase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can have a positive impact on individual's psychological and spiritual well-being.</w:t>
      </w:r>
    </w:p>
    <w:p w14:paraId="4D7934FA" w14:textId="58E24F2E" w:rsidR="00E77E3B" w:rsidRPr="002E35C2" w:rsidRDefault="00670BD8" w:rsidP="002E35C2">
      <w:pPr>
        <w:pStyle w:val="ListParagraph"/>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CONCLUSION</w:t>
      </w:r>
    </w:p>
    <w:p w14:paraId="3DF24871" w14:textId="77777777" w:rsidR="00A84051" w:rsidRPr="002E35C2" w:rsidRDefault="00A84051"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 xml:space="preserve">The relationship between language, gratitude, positive emotions and well-being, with a focus on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in our society is a multidimensional one. It suggests the importance of gratitude in influencing individual happiness, fostering relationships and enhancing well-being. This study shows that the language of gratitude, particularly through the expression </w:t>
      </w:r>
      <w:r w:rsidRPr="002E35C2">
        <w:rPr>
          <w:rFonts w:asciiTheme="majorBidi" w:hAnsiTheme="majorBidi" w:cstheme="majorBidi"/>
          <w:i/>
          <w:iCs/>
          <w:color w:val="000000" w:themeColor="text1"/>
          <w:sz w:val="24"/>
          <w:szCs w:val="24"/>
          <w:lang w:val="en-GB"/>
        </w:rPr>
        <w:t>"Alhamdulillah",</w:t>
      </w:r>
      <w:r w:rsidRPr="002E35C2">
        <w:rPr>
          <w:rFonts w:asciiTheme="majorBidi" w:hAnsiTheme="majorBidi" w:cstheme="majorBidi"/>
          <w:color w:val="000000" w:themeColor="text1"/>
          <w:sz w:val="24"/>
          <w:szCs w:val="24"/>
          <w:lang w:val="en-GB"/>
        </w:rPr>
        <w:t xml:space="preserve"> goes beyond communication that it serves as a vehicle to shape emotions and perceptions. The adoption of this expression not only reflects appreciation of favors but also signifies a connection with the Almighty and acceptance of life's realities. Linguistic mechanisms also influence how individuals experience and express emotions, contributing to psychological and spiritual growth.</w:t>
      </w:r>
    </w:p>
    <w:p w14:paraId="12D1E6ED" w14:textId="77777777" w:rsidR="00A84051" w:rsidRPr="002E35C2" w:rsidRDefault="00A84051" w:rsidP="002E35C2">
      <w:pPr>
        <w:spacing w:after="0"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In addition, culture and religion play a vital role in shaping expressions of gratitude. The phrase "Alhamdulillah" has deep cultural and religious significance, bringing together concepts of appreciation, destiny, and recognition of a higher power. It becomes a transcendent psychological phenomenon, uniting individuals with a broader spiritual dimension and fostering a positive outlook on life.</w:t>
      </w:r>
    </w:p>
    <w:p w14:paraId="1994DDB4" w14:textId="77777777" w:rsidR="00A84051" w:rsidRDefault="00A84051" w:rsidP="002E35C2">
      <w:pPr>
        <w:spacing w:line="240" w:lineRule="auto"/>
        <w:ind w:left="709" w:firstLine="709"/>
        <w:jc w:val="both"/>
        <w:rPr>
          <w:rFonts w:asciiTheme="majorBidi" w:hAnsiTheme="majorBidi" w:cstheme="majorBidi"/>
          <w:color w:val="000000" w:themeColor="text1"/>
          <w:sz w:val="24"/>
          <w:szCs w:val="24"/>
          <w:lang w:val="en-GB"/>
        </w:rPr>
      </w:pPr>
      <w:r w:rsidRPr="002E35C2">
        <w:rPr>
          <w:rFonts w:asciiTheme="majorBidi" w:hAnsiTheme="majorBidi" w:cstheme="majorBidi"/>
          <w:color w:val="000000" w:themeColor="text1"/>
          <w:sz w:val="24"/>
          <w:szCs w:val="24"/>
          <w:lang w:val="en-GB"/>
        </w:rPr>
        <w:t>Overall, this study confirms that language is not just a means of communication, but a place for deep emotions, relationships and spiritual connections. The expression of gratitude, especially through the use of specific languages, has the potential to enhance well-being, create harmonious social interactions and foster positive feedback that enriches individual and communal life.</w:t>
      </w:r>
    </w:p>
    <w:p w14:paraId="0FD4101F" w14:textId="77777777" w:rsidR="002E35C2" w:rsidRPr="002E35C2" w:rsidRDefault="002E35C2" w:rsidP="002E35C2">
      <w:pPr>
        <w:spacing w:line="240" w:lineRule="auto"/>
        <w:ind w:left="709" w:firstLine="709"/>
        <w:jc w:val="both"/>
        <w:rPr>
          <w:rFonts w:asciiTheme="majorBidi" w:hAnsiTheme="majorBidi" w:cstheme="majorBidi"/>
          <w:color w:val="000000" w:themeColor="text1"/>
          <w:sz w:val="24"/>
          <w:szCs w:val="24"/>
          <w:lang w:val="en-GB"/>
        </w:rPr>
      </w:pPr>
    </w:p>
    <w:p w14:paraId="7F0A006D" w14:textId="77777777" w:rsidR="00BD5067" w:rsidRPr="002E35C2" w:rsidRDefault="00BD5067" w:rsidP="002E35C2">
      <w:pPr>
        <w:pStyle w:val="ListParagraph"/>
        <w:spacing w:line="240" w:lineRule="auto"/>
        <w:ind w:left="1429" w:firstLine="720"/>
        <w:jc w:val="both"/>
        <w:rPr>
          <w:rFonts w:asciiTheme="majorBidi" w:hAnsiTheme="majorBidi" w:cstheme="majorBidi"/>
          <w:color w:val="000000" w:themeColor="text1"/>
          <w:sz w:val="24"/>
          <w:szCs w:val="24"/>
          <w:lang w:val="en-GB"/>
        </w:rPr>
      </w:pPr>
    </w:p>
    <w:p w14:paraId="3DBF6516" w14:textId="2E23444B" w:rsidR="000060CC" w:rsidRPr="002E35C2" w:rsidRDefault="00670BD8" w:rsidP="002E35C2">
      <w:pPr>
        <w:spacing w:line="240" w:lineRule="auto"/>
        <w:ind w:left="709"/>
        <w:jc w:val="both"/>
        <w:rPr>
          <w:rFonts w:asciiTheme="majorBidi" w:hAnsiTheme="majorBidi" w:cstheme="majorBidi"/>
          <w:b/>
          <w:bCs/>
          <w:color w:val="000000" w:themeColor="text1"/>
          <w:sz w:val="24"/>
          <w:szCs w:val="24"/>
          <w:lang w:val="en-GB"/>
        </w:rPr>
      </w:pPr>
      <w:r w:rsidRPr="002E35C2">
        <w:rPr>
          <w:rFonts w:asciiTheme="majorBidi" w:hAnsiTheme="majorBidi" w:cstheme="majorBidi"/>
          <w:b/>
          <w:bCs/>
          <w:color w:val="000000" w:themeColor="text1"/>
          <w:sz w:val="24"/>
          <w:szCs w:val="24"/>
          <w:lang w:val="en-GB"/>
        </w:rPr>
        <w:t>REFERENCES</w:t>
      </w:r>
    </w:p>
    <w:p w14:paraId="5F997449" w14:textId="77777777" w:rsidR="002E35C2" w:rsidRPr="002E35C2" w:rsidRDefault="000060CC" w:rsidP="002E35C2">
      <w:pPr>
        <w:pStyle w:val="Bibliography"/>
        <w:ind w:left="1213"/>
        <w:rPr>
          <w:rFonts w:ascii="Times New Roman" w:hAnsi="Times New Roman" w:cs="Times New Roman"/>
          <w:sz w:val="24"/>
          <w:szCs w:val="24"/>
        </w:rPr>
      </w:pPr>
      <w:r w:rsidRPr="002E35C2">
        <w:rPr>
          <w:rFonts w:asciiTheme="majorBidi" w:hAnsiTheme="majorBidi" w:cstheme="majorBidi"/>
          <w:color w:val="000000" w:themeColor="text1"/>
          <w:sz w:val="24"/>
          <w:szCs w:val="24"/>
          <w:lang w:val="en-GB"/>
        </w:rPr>
        <w:fldChar w:fldCharType="begin"/>
      </w:r>
      <w:r w:rsidR="002E35C2" w:rsidRPr="002E35C2">
        <w:rPr>
          <w:rFonts w:asciiTheme="majorBidi" w:hAnsiTheme="majorBidi" w:cstheme="majorBidi"/>
          <w:color w:val="000000" w:themeColor="text1"/>
          <w:sz w:val="24"/>
          <w:szCs w:val="24"/>
          <w:lang w:val="en-GB"/>
        </w:rPr>
        <w:instrText xml:space="preserve"> ADDIN ZOTERO_BIBL {"uncited":[],"omitted":[],"custom":[]} CSL_BIBLIOGRAPHY </w:instrText>
      </w:r>
      <w:r w:rsidRPr="002E35C2">
        <w:rPr>
          <w:rFonts w:asciiTheme="majorBidi" w:hAnsiTheme="majorBidi" w:cstheme="majorBidi"/>
          <w:color w:val="000000" w:themeColor="text1"/>
          <w:sz w:val="24"/>
          <w:szCs w:val="24"/>
          <w:lang w:val="en-GB"/>
        </w:rPr>
        <w:fldChar w:fldCharType="separate"/>
      </w:r>
      <w:r w:rsidR="002E35C2" w:rsidRPr="002E35C2">
        <w:rPr>
          <w:rFonts w:ascii="Times New Roman" w:hAnsi="Times New Roman" w:cs="Times New Roman"/>
          <w:sz w:val="24"/>
          <w:szCs w:val="24"/>
        </w:rPr>
        <w:t>[1]</w:t>
      </w:r>
      <w:r w:rsidR="002E35C2" w:rsidRPr="002E35C2">
        <w:rPr>
          <w:rFonts w:ascii="Times New Roman" w:hAnsi="Times New Roman" w:cs="Times New Roman"/>
          <w:sz w:val="24"/>
          <w:szCs w:val="24"/>
        </w:rPr>
        <w:tab/>
        <w:t xml:space="preserve">L. Chen, J. Liu, L. Fu, C. Guo, and Y. Chen, ‘The Impact of Gratitude on Connection With Nature: The Mediating Role of Positive Emotions of Self-Transcendence’, </w:t>
      </w:r>
      <w:r w:rsidR="002E35C2" w:rsidRPr="002E35C2">
        <w:rPr>
          <w:rFonts w:ascii="Times New Roman" w:hAnsi="Times New Roman" w:cs="Times New Roman"/>
          <w:i/>
          <w:iCs/>
          <w:sz w:val="24"/>
          <w:szCs w:val="24"/>
        </w:rPr>
        <w:t>Frontiers in Psychology</w:t>
      </w:r>
      <w:r w:rsidR="002E35C2" w:rsidRPr="002E35C2">
        <w:rPr>
          <w:rFonts w:ascii="Times New Roman" w:hAnsi="Times New Roman" w:cs="Times New Roman"/>
          <w:sz w:val="24"/>
          <w:szCs w:val="24"/>
        </w:rPr>
        <w:t>, vol. 13, p. undefined-undefined, 2022, doi: 10.3389/fpsyg.2022.908138.</w:t>
      </w:r>
    </w:p>
    <w:p w14:paraId="1D0EF5EE"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w:t>
      </w:r>
      <w:r w:rsidRPr="002E35C2">
        <w:rPr>
          <w:rFonts w:ascii="Times New Roman" w:hAnsi="Times New Roman" w:cs="Times New Roman"/>
          <w:sz w:val="24"/>
          <w:szCs w:val="24"/>
        </w:rPr>
        <w:tab/>
        <w:t xml:space="preserve">A. Majid, ‘Current Emotion Research in the Language Sciences’, </w:t>
      </w:r>
      <w:r w:rsidRPr="002E35C2">
        <w:rPr>
          <w:rFonts w:ascii="Times New Roman" w:hAnsi="Times New Roman" w:cs="Times New Roman"/>
          <w:i/>
          <w:iCs/>
          <w:sz w:val="24"/>
          <w:szCs w:val="24"/>
        </w:rPr>
        <w:t>Emotion Review</w:t>
      </w:r>
      <w:r w:rsidRPr="002E35C2">
        <w:rPr>
          <w:rFonts w:ascii="Times New Roman" w:hAnsi="Times New Roman" w:cs="Times New Roman"/>
          <w:sz w:val="24"/>
          <w:szCs w:val="24"/>
        </w:rPr>
        <w:t>, vol. 4, no. 4, pp. 432–443, Oct. 2012, doi: 10.1177/1754073912445827.</w:t>
      </w:r>
    </w:p>
    <w:p w14:paraId="61FD6408"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w:t>
      </w:r>
      <w:r w:rsidRPr="002E35C2">
        <w:rPr>
          <w:rFonts w:ascii="Times New Roman" w:hAnsi="Times New Roman" w:cs="Times New Roman"/>
          <w:sz w:val="24"/>
          <w:szCs w:val="24"/>
        </w:rPr>
        <w:tab/>
        <w:t xml:space="preserve">S. K. Powell, ‘The Science of Gratitude’, </w:t>
      </w:r>
      <w:r w:rsidRPr="002E35C2">
        <w:rPr>
          <w:rFonts w:ascii="Times New Roman" w:hAnsi="Times New Roman" w:cs="Times New Roman"/>
          <w:i/>
          <w:iCs/>
          <w:sz w:val="24"/>
          <w:szCs w:val="24"/>
        </w:rPr>
        <w:t>Professional Case Management</w:t>
      </w:r>
      <w:r w:rsidRPr="002E35C2">
        <w:rPr>
          <w:rFonts w:ascii="Times New Roman" w:hAnsi="Times New Roman" w:cs="Times New Roman"/>
          <w:sz w:val="24"/>
          <w:szCs w:val="24"/>
        </w:rPr>
        <w:t>, vol. 27, no. 6, p. 261, Dec. 2022, doi: 10.1097/NCM.0000000000000602.</w:t>
      </w:r>
    </w:p>
    <w:p w14:paraId="50F36611"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[4]</w:t>
      </w:r>
      <w:r w:rsidRPr="002E35C2">
        <w:rPr>
          <w:rFonts w:ascii="Times New Roman" w:hAnsi="Times New Roman" w:cs="Times New Roman"/>
          <w:sz w:val="24"/>
          <w:szCs w:val="24"/>
        </w:rPr>
        <w:tab/>
        <w:t xml:space="preserve">R. Hardianti, U. Erika, and F. A. Nauli, ‘Hubungan Antara Rasa Syukur Terhadap Kesehatan Mental’, </w:t>
      </w:r>
      <w:r w:rsidRPr="002E35C2">
        <w:rPr>
          <w:rFonts w:ascii="Times New Roman" w:hAnsi="Times New Roman" w:cs="Times New Roman"/>
          <w:i/>
          <w:iCs/>
          <w:sz w:val="24"/>
          <w:szCs w:val="24"/>
        </w:rPr>
        <w:t>Ners Indonesia</w:t>
      </w:r>
      <w:r w:rsidRPr="002E35C2">
        <w:rPr>
          <w:rFonts w:ascii="Times New Roman" w:hAnsi="Times New Roman" w:cs="Times New Roman"/>
          <w:sz w:val="24"/>
          <w:szCs w:val="24"/>
        </w:rPr>
        <w:t>, vol. 11, no. 2, Art. no. 2, 2021.</w:t>
      </w:r>
    </w:p>
    <w:p w14:paraId="249F67E1"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[5]</w:t>
      </w:r>
      <w:r w:rsidRPr="002E35C2">
        <w:rPr>
          <w:rFonts w:ascii="Times New Roman" w:hAnsi="Times New Roman" w:cs="Times New Roman"/>
          <w:sz w:val="24"/>
          <w:szCs w:val="24"/>
        </w:rPr>
        <w:tab/>
        <w:t xml:space="preserve">T. Safaria, ‘Perilaku Keimanan, Kesabaran dan Syukur dalam Memprediksi Subjective Wellbeing Remaja’, </w:t>
      </w:r>
      <w:r w:rsidRPr="002E35C2">
        <w:rPr>
          <w:rFonts w:ascii="Times New Roman" w:hAnsi="Times New Roman" w:cs="Times New Roman"/>
          <w:i/>
          <w:iCs/>
          <w:sz w:val="24"/>
          <w:szCs w:val="24"/>
        </w:rPr>
        <w:t>HUMANITAS</w:t>
      </w:r>
      <w:r w:rsidRPr="002E35C2">
        <w:rPr>
          <w:rFonts w:ascii="Times New Roman" w:hAnsi="Times New Roman" w:cs="Times New Roman"/>
          <w:sz w:val="24"/>
          <w:szCs w:val="24"/>
        </w:rPr>
        <w:t>, vol. 15, no. 2, Art. no. 2, 2018, doi: 10.26555/humanitas.v15i2.5417.</w:t>
      </w:r>
    </w:p>
    <w:p w14:paraId="1260E414"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[6]</w:t>
      </w:r>
      <w:r w:rsidRPr="002E35C2">
        <w:rPr>
          <w:rFonts w:ascii="Times New Roman" w:hAnsi="Times New Roman" w:cs="Times New Roman"/>
          <w:sz w:val="24"/>
          <w:szCs w:val="24"/>
        </w:rPr>
        <w:tab/>
        <w:t xml:space="preserve">N. L. Arung and Y. Aditya, ‘Pengaruh Spiritualitas terhadap Subjective Well Being Mahasiswa Tingkat Akhir’, </w:t>
      </w:r>
      <w:r w:rsidRPr="002E35C2">
        <w:rPr>
          <w:rFonts w:ascii="Times New Roman" w:hAnsi="Times New Roman" w:cs="Times New Roman"/>
          <w:i/>
          <w:iCs/>
          <w:sz w:val="24"/>
          <w:szCs w:val="24"/>
        </w:rPr>
        <w:t>Indonesian Journal for The Psychology of Religion</w:t>
      </w:r>
      <w:r w:rsidRPr="002E35C2">
        <w:rPr>
          <w:rFonts w:ascii="Times New Roman" w:hAnsi="Times New Roman" w:cs="Times New Roman"/>
          <w:sz w:val="24"/>
          <w:szCs w:val="24"/>
        </w:rPr>
        <w:t>, vol. 1, no. 1, Art. no. 1, 2021, doi: 10.24854/ijpr399.</w:t>
      </w:r>
    </w:p>
    <w:p w14:paraId="2A1A95BB"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lastRenderedPageBreak/>
        <w:t>[7]</w:t>
      </w:r>
      <w:r w:rsidRPr="002E35C2">
        <w:rPr>
          <w:rFonts w:ascii="Times New Roman" w:hAnsi="Times New Roman" w:cs="Times New Roman"/>
          <w:sz w:val="24"/>
          <w:szCs w:val="24"/>
        </w:rPr>
        <w:tab/>
        <w:t xml:space="preserve">S. Kraus </w:t>
      </w:r>
      <w:r w:rsidRPr="002E35C2">
        <w:rPr>
          <w:rFonts w:ascii="Times New Roman" w:hAnsi="Times New Roman" w:cs="Times New Roman"/>
          <w:i/>
          <w:iCs/>
          <w:sz w:val="24"/>
          <w:szCs w:val="24"/>
        </w:rPr>
        <w:t>et al.</w:t>
      </w:r>
      <w:r w:rsidRPr="002E35C2">
        <w:rPr>
          <w:rFonts w:ascii="Times New Roman" w:hAnsi="Times New Roman" w:cs="Times New Roman"/>
          <w:sz w:val="24"/>
          <w:szCs w:val="24"/>
        </w:rPr>
        <w:t xml:space="preserve">, ‘Literature reviews as independent studies: guidelines for academic practice’, </w:t>
      </w:r>
      <w:r w:rsidRPr="002E35C2">
        <w:rPr>
          <w:rFonts w:ascii="Times New Roman" w:hAnsi="Times New Roman" w:cs="Times New Roman"/>
          <w:i/>
          <w:iCs/>
          <w:sz w:val="24"/>
          <w:szCs w:val="24"/>
        </w:rPr>
        <w:t>Rev Manag Sci</w:t>
      </w:r>
      <w:r w:rsidRPr="002E35C2">
        <w:rPr>
          <w:rFonts w:ascii="Times New Roman" w:hAnsi="Times New Roman" w:cs="Times New Roman"/>
          <w:sz w:val="24"/>
          <w:szCs w:val="24"/>
        </w:rPr>
        <w:t>, vol. 16, no. 8, pp. 2577–2595, Nov. 2022, doi: 10.1007/s11846-022-00588-8.</w:t>
      </w:r>
    </w:p>
    <w:p w14:paraId="58EEDED4"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[8]</w:t>
      </w:r>
      <w:r w:rsidRPr="002E35C2">
        <w:rPr>
          <w:rFonts w:ascii="Times New Roman" w:hAnsi="Times New Roman" w:cs="Times New Roman"/>
          <w:sz w:val="24"/>
          <w:szCs w:val="24"/>
        </w:rPr>
        <w:tab/>
        <w:t xml:space="preserve"> undefined D. Wiharjanto and  undefined Y. Suharyat, ‘Syukur wa Kufur Nikmat Fil Al Quran’, </w:t>
      </w:r>
      <w:r w:rsidRPr="002E35C2">
        <w:rPr>
          <w:rFonts w:ascii="Times New Roman" w:hAnsi="Times New Roman" w:cs="Times New Roman"/>
          <w:i/>
          <w:iCs/>
          <w:sz w:val="24"/>
          <w:szCs w:val="24"/>
        </w:rPr>
        <w:t>Religion : Jurnal Agama, Sosial, dan Budaya</w:t>
      </w:r>
      <w:r w:rsidRPr="002E35C2">
        <w:rPr>
          <w:rFonts w:ascii="Times New Roman" w:hAnsi="Times New Roman" w:cs="Times New Roman"/>
          <w:sz w:val="24"/>
          <w:szCs w:val="24"/>
        </w:rPr>
        <w:t>, vol. 1, no. 6, Art. no. 6, 2022, doi: 10.55606/religion.v1i6.14.</w:t>
      </w:r>
    </w:p>
    <w:p w14:paraId="5EE7582F"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[9]</w:t>
      </w:r>
      <w:r w:rsidRPr="002E35C2">
        <w:rPr>
          <w:rFonts w:ascii="Times New Roman" w:hAnsi="Times New Roman" w:cs="Times New Roman"/>
          <w:sz w:val="24"/>
          <w:szCs w:val="24"/>
        </w:rPr>
        <w:tab/>
        <w:t xml:space="preserve">Y. Tausczik and J. Pennebaker, ‘The Psychological Meaning of Words: LIWC and Computerized Text Analysis Methods’, </w:t>
      </w:r>
      <w:r w:rsidRPr="002E35C2">
        <w:rPr>
          <w:rFonts w:ascii="Times New Roman" w:hAnsi="Times New Roman" w:cs="Times New Roman"/>
          <w:i/>
          <w:iCs/>
          <w:sz w:val="24"/>
          <w:szCs w:val="24"/>
        </w:rPr>
        <w:t>Journal of Language and Social Psychology</w:t>
      </w:r>
      <w:r w:rsidRPr="002E35C2">
        <w:rPr>
          <w:rFonts w:ascii="Times New Roman" w:hAnsi="Times New Roman" w:cs="Times New Roman"/>
          <w:sz w:val="24"/>
          <w:szCs w:val="24"/>
        </w:rPr>
        <w:t>, vol. 29, pp. 24–54, Mar. 2010, doi: 10.1177/0261927X09351676.</w:t>
      </w:r>
    </w:p>
    <w:p w14:paraId="6C2EF5DD"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[10]</w:t>
      </w:r>
      <w:r w:rsidRPr="002E35C2">
        <w:rPr>
          <w:rFonts w:ascii="Times New Roman" w:hAnsi="Times New Roman" w:cs="Times New Roman"/>
          <w:sz w:val="24"/>
          <w:szCs w:val="24"/>
        </w:rPr>
        <w:tab/>
        <w:t xml:space="preserve">K. A. Lindquist, A. B. Satpute, and M. Gendron, ‘Does Language Do More Than Communicate Emotion?’, </w:t>
      </w:r>
      <w:r w:rsidRPr="002E35C2">
        <w:rPr>
          <w:rFonts w:ascii="Times New Roman" w:hAnsi="Times New Roman" w:cs="Times New Roman"/>
          <w:i/>
          <w:iCs/>
          <w:sz w:val="24"/>
          <w:szCs w:val="24"/>
        </w:rPr>
        <w:t>Curr Dir Psychol Sci</w:t>
      </w:r>
      <w:r w:rsidRPr="002E35C2">
        <w:rPr>
          <w:rFonts w:ascii="Times New Roman" w:hAnsi="Times New Roman" w:cs="Times New Roman"/>
          <w:sz w:val="24"/>
          <w:szCs w:val="24"/>
        </w:rPr>
        <w:t>, vol. 24, no. 2, pp. 99–108, Apr. 2015, doi: 10.1177/0963721414553440.</w:t>
      </w:r>
    </w:p>
    <w:p w14:paraId="609B039D"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[11]</w:t>
      </w:r>
      <w:r w:rsidRPr="002E35C2">
        <w:rPr>
          <w:rFonts w:ascii="Times New Roman" w:hAnsi="Times New Roman" w:cs="Times New Roman"/>
          <w:sz w:val="24"/>
          <w:szCs w:val="24"/>
        </w:rPr>
        <w:tab/>
        <w:t xml:space="preserve">R. Slatcher and J. Pennebaker, ‘How Do I Love Thee? Let Me Count the Words The Social Effects of Expressive Writing’, </w:t>
      </w:r>
      <w:r w:rsidRPr="002E35C2">
        <w:rPr>
          <w:rFonts w:ascii="Times New Roman" w:hAnsi="Times New Roman" w:cs="Times New Roman"/>
          <w:i/>
          <w:iCs/>
          <w:sz w:val="24"/>
          <w:szCs w:val="24"/>
        </w:rPr>
        <w:t>Psychological science</w:t>
      </w:r>
      <w:r w:rsidRPr="002E35C2">
        <w:rPr>
          <w:rFonts w:ascii="Times New Roman" w:hAnsi="Times New Roman" w:cs="Times New Roman"/>
          <w:sz w:val="24"/>
          <w:szCs w:val="24"/>
        </w:rPr>
        <w:t>, vol. 17, pp. 660–4, Sep. 2006, doi: 10.1111/j.1467-9280.2006.01762.x.</w:t>
      </w:r>
    </w:p>
    <w:p w14:paraId="35E68044"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[12]</w:t>
      </w:r>
      <w:r w:rsidRPr="002E35C2">
        <w:rPr>
          <w:rFonts w:ascii="Times New Roman" w:hAnsi="Times New Roman" w:cs="Times New Roman"/>
          <w:sz w:val="24"/>
          <w:szCs w:val="24"/>
        </w:rPr>
        <w:tab/>
        <w:t xml:space="preserve">G. Lakoff, ‘Language and Emotion’, </w:t>
      </w:r>
      <w:r w:rsidRPr="002E35C2">
        <w:rPr>
          <w:rFonts w:ascii="Times New Roman" w:hAnsi="Times New Roman" w:cs="Times New Roman"/>
          <w:i/>
          <w:iCs/>
          <w:sz w:val="24"/>
          <w:szCs w:val="24"/>
        </w:rPr>
        <w:t>Emotion Review</w:t>
      </w:r>
      <w:r w:rsidRPr="002E35C2">
        <w:rPr>
          <w:rFonts w:ascii="Times New Roman" w:hAnsi="Times New Roman" w:cs="Times New Roman"/>
          <w:sz w:val="24"/>
          <w:szCs w:val="24"/>
        </w:rPr>
        <w:t>, vol. 8, no. 3, pp. 269–273, Jul. 2016, doi: 10.1177/1754073915595097.</w:t>
      </w:r>
    </w:p>
    <w:p w14:paraId="66D38F8F"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[13]</w:t>
      </w:r>
      <w:r w:rsidRPr="002E35C2">
        <w:rPr>
          <w:rFonts w:ascii="Times New Roman" w:hAnsi="Times New Roman" w:cs="Times New Roman"/>
          <w:sz w:val="24"/>
          <w:szCs w:val="24"/>
        </w:rPr>
        <w:tab/>
        <w:t xml:space="preserve">X. Cui, ‘A Cross-linguistic Study on Expressions of Gratitude by Native and Non-native English Speakers’, </w:t>
      </w:r>
      <w:r w:rsidRPr="002E35C2">
        <w:rPr>
          <w:rFonts w:ascii="Times New Roman" w:hAnsi="Times New Roman" w:cs="Times New Roman"/>
          <w:i/>
          <w:iCs/>
          <w:sz w:val="24"/>
          <w:szCs w:val="24"/>
        </w:rPr>
        <w:t>JLTR</w:t>
      </w:r>
      <w:r w:rsidRPr="002E35C2">
        <w:rPr>
          <w:rFonts w:ascii="Times New Roman" w:hAnsi="Times New Roman" w:cs="Times New Roman"/>
          <w:sz w:val="24"/>
          <w:szCs w:val="24"/>
        </w:rPr>
        <w:t>, vol. 3, no. 4, pp. 753–760, Jul. 2012, doi: 10.4304/jltr.3.4.753-760.</w:t>
      </w:r>
    </w:p>
    <w:p w14:paraId="5D375F80"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[14]</w:t>
      </w:r>
      <w:r w:rsidRPr="002E35C2">
        <w:rPr>
          <w:rFonts w:ascii="Times New Roman" w:hAnsi="Times New Roman" w:cs="Times New Roman"/>
          <w:sz w:val="24"/>
          <w:szCs w:val="24"/>
        </w:rPr>
        <w:tab/>
        <w:t xml:space="preserve">D. A. Enghariano, ‘Syukur dalam Perspektif al-Qur’an’, </w:t>
      </w:r>
      <w:r w:rsidRPr="002E35C2">
        <w:rPr>
          <w:rFonts w:ascii="Times New Roman" w:hAnsi="Times New Roman" w:cs="Times New Roman"/>
          <w:i/>
          <w:iCs/>
          <w:sz w:val="24"/>
          <w:szCs w:val="24"/>
        </w:rPr>
        <w:t>Jurnal el-Qanuniy: Jurnal Ilmu-Ilmu Kesyariahan dan Pranata Sosial</w:t>
      </w:r>
      <w:r w:rsidRPr="002E35C2">
        <w:rPr>
          <w:rFonts w:ascii="Times New Roman" w:hAnsi="Times New Roman" w:cs="Times New Roman"/>
          <w:sz w:val="24"/>
          <w:szCs w:val="24"/>
        </w:rPr>
        <w:t>, vol. 5, no. 2, Art. no. 2, 2020, doi: 10.24952/el-qonuniy.v5i2.2154.</w:t>
      </w:r>
    </w:p>
    <w:p w14:paraId="3057A9B0"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[15]</w:t>
      </w:r>
      <w:r w:rsidRPr="002E35C2">
        <w:rPr>
          <w:rFonts w:ascii="Times New Roman" w:hAnsi="Times New Roman" w:cs="Times New Roman"/>
          <w:sz w:val="24"/>
          <w:szCs w:val="24"/>
        </w:rPr>
        <w:tab/>
        <w:t xml:space="preserve">H. Gunawan, ‘Jurnal El-Qanuniy Volume 5 Nomor 2 Edisi Juli Desember 2019’, </w:t>
      </w:r>
      <w:r w:rsidRPr="002E35C2">
        <w:rPr>
          <w:rFonts w:ascii="Times New Roman" w:hAnsi="Times New Roman" w:cs="Times New Roman"/>
          <w:i/>
          <w:iCs/>
          <w:sz w:val="24"/>
          <w:szCs w:val="24"/>
        </w:rPr>
        <w:t>Fakultas Syariah dan Ilmu Hukum IAIN Padangsidimpuan</w:t>
      </w:r>
      <w:r w:rsidRPr="002E35C2">
        <w:rPr>
          <w:rFonts w:ascii="Times New Roman" w:hAnsi="Times New Roman" w:cs="Times New Roman"/>
          <w:sz w:val="24"/>
          <w:szCs w:val="24"/>
        </w:rPr>
        <w:t>, Jan. 2019, Accessed: Aug. 07, 2023. [Online]. Available: https://www.academia.edu/41569804/Jurnal_El_Qanuniy_Volume_5_Nomor_2_Edisi_Juli_Desember_2019</w:t>
      </w:r>
    </w:p>
    <w:p w14:paraId="2E1585E7"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[16]</w:t>
      </w:r>
      <w:r w:rsidRPr="002E35C2">
        <w:rPr>
          <w:rFonts w:ascii="Times New Roman" w:hAnsi="Times New Roman" w:cs="Times New Roman"/>
          <w:sz w:val="24"/>
          <w:szCs w:val="24"/>
        </w:rPr>
        <w:tab/>
        <w:t xml:space="preserve">D. Caluianu, ‘Emotions across Linguistic Theories (A. Wierzbicka, Emotions across Languages and Cultures: Diversity and Universals)’, </w:t>
      </w:r>
      <w:r w:rsidRPr="002E35C2">
        <w:rPr>
          <w:rFonts w:ascii="Times New Roman" w:hAnsi="Times New Roman" w:cs="Times New Roman"/>
          <w:i/>
          <w:iCs/>
          <w:sz w:val="24"/>
          <w:szCs w:val="24"/>
        </w:rPr>
        <w:t>ENGLISH LINGUISTICS</w:t>
      </w:r>
      <w:r w:rsidRPr="002E35C2">
        <w:rPr>
          <w:rFonts w:ascii="Times New Roman" w:hAnsi="Times New Roman" w:cs="Times New Roman"/>
          <w:sz w:val="24"/>
          <w:szCs w:val="24"/>
        </w:rPr>
        <w:t>, vol. 21, pp. 144–160, Jan. 2004, doi: 10.9793/elsj1984.21.144.</w:t>
      </w:r>
    </w:p>
    <w:p w14:paraId="0ABEB4E8"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[17]</w:t>
      </w:r>
      <w:r w:rsidRPr="002E35C2">
        <w:rPr>
          <w:rFonts w:ascii="Times New Roman" w:hAnsi="Times New Roman" w:cs="Times New Roman"/>
          <w:sz w:val="24"/>
          <w:szCs w:val="24"/>
        </w:rPr>
        <w:tab/>
        <w:t xml:space="preserve">B. A. Sosnovsky and E. A. Lebedeva, ‘SEMANTIC APPROACH TO THE STUDY OF THE PSYCHOLOGY OF THE HEAD’, </w:t>
      </w:r>
      <w:r w:rsidRPr="002E35C2">
        <w:rPr>
          <w:rFonts w:ascii="Times New Roman" w:hAnsi="Times New Roman" w:cs="Times New Roman"/>
          <w:i/>
          <w:iCs/>
          <w:sz w:val="24"/>
          <w:szCs w:val="24"/>
        </w:rPr>
        <w:t>Институт психологии Российской академии наук. Организационная психология и психология труда</w:t>
      </w:r>
      <w:r w:rsidRPr="002E35C2">
        <w:rPr>
          <w:rFonts w:ascii="Times New Roman" w:hAnsi="Times New Roman" w:cs="Times New Roman"/>
          <w:sz w:val="24"/>
          <w:szCs w:val="24"/>
        </w:rPr>
        <w:t>, vol. 7, no. 4, Art. no. 4, 2022, doi: 10.38098/ipran.opwp_2022_25_4_005.</w:t>
      </w:r>
    </w:p>
    <w:p w14:paraId="512ECE6B"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[18]</w:t>
      </w:r>
      <w:r w:rsidRPr="002E35C2">
        <w:rPr>
          <w:rFonts w:ascii="Times New Roman" w:hAnsi="Times New Roman" w:cs="Times New Roman"/>
          <w:sz w:val="24"/>
          <w:szCs w:val="24"/>
        </w:rPr>
        <w:tab/>
        <w:t xml:space="preserve">A. C. Setiyadi, ‘Bahasa dan Berbahasa Perspektif Psikolinguistik’, </w:t>
      </w:r>
      <w:r w:rsidRPr="002E35C2">
        <w:rPr>
          <w:rFonts w:ascii="Times New Roman" w:hAnsi="Times New Roman" w:cs="Times New Roman"/>
          <w:i/>
          <w:iCs/>
          <w:sz w:val="24"/>
          <w:szCs w:val="24"/>
        </w:rPr>
        <w:t>At-Ta’dib</w:t>
      </w:r>
      <w:r w:rsidRPr="002E35C2">
        <w:rPr>
          <w:rFonts w:ascii="Times New Roman" w:hAnsi="Times New Roman" w:cs="Times New Roman"/>
          <w:sz w:val="24"/>
          <w:szCs w:val="24"/>
        </w:rPr>
        <w:t>, vol. 4, no. 2, Art. no. 2, 2009.</w:t>
      </w:r>
    </w:p>
    <w:p w14:paraId="0BB1CA2C"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[19]</w:t>
      </w:r>
      <w:r w:rsidRPr="002E35C2">
        <w:rPr>
          <w:rFonts w:ascii="Times New Roman" w:hAnsi="Times New Roman" w:cs="Times New Roman"/>
          <w:sz w:val="24"/>
          <w:szCs w:val="24"/>
        </w:rPr>
        <w:tab/>
        <w:t xml:space="preserve">L. Barrett, K. Lindquist, and M. Gendron, ‘Language as a context for emotion perception’, </w:t>
      </w:r>
      <w:r w:rsidRPr="002E35C2">
        <w:rPr>
          <w:rFonts w:ascii="Times New Roman" w:hAnsi="Times New Roman" w:cs="Times New Roman"/>
          <w:i/>
          <w:iCs/>
          <w:sz w:val="24"/>
          <w:szCs w:val="24"/>
        </w:rPr>
        <w:t>Trends in cognitive sciences</w:t>
      </w:r>
      <w:r w:rsidRPr="002E35C2">
        <w:rPr>
          <w:rFonts w:ascii="Times New Roman" w:hAnsi="Times New Roman" w:cs="Times New Roman"/>
          <w:sz w:val="24"/>
          <w:szCs w:val="24"/>
        </w:rPr>
        <w:t>, vol. 11, pp. 327–32, Sep. 2007, doi: 10.1016/j.tics.2007.06.003.</w:t>
      </w:r>
    </w:p>
    <w:p w14:paraId="3EA5B1A8"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[20]</w:t>
      </w:r>
      <w:r w:rsidRPr="002E35C2">
        <w:rPr>
          <w:rFonts w:ascii="Times New Roman" w:hAnsi="Times New Roman" w:cs="Times New Roman"/>
          <w:sz w:val="24"/>
          <w:szCs w:val="24"/>
        </w:rPr>
        <w:tab/>
        <w:t xml:space="preserve">R. W. Levenson, ‘Basic Emotion Questions’, </w:t>
      </w:r>
      <w:r w:rsidRPr="002E35C2">
        <w:rPr>
          <w:rFonts w:ascii="Times New Roman" w:hAnsi="Times New Roman" w:cs="Times New Roman"/>
          <w:i/>
          <w:iCs/>
          <w:sz w:val="24"/>
          <w:szCs w:val="24"/>
        </w:rPr>
        <w:t>Emotion Review</w:t>
      </w:r>
      <w:r w:rsidRPr="002E35C2">
        <w:rPr>
          <w:rFonts w:ascii="Times New Roman" w:hAnsi="Times New Roman" w:cs="Times New Roman"/>
          <w:sz w:val="24"/>
          <w:szCs w:val="24"/>
        </w:rPr>
        <w:t>, vol. 3, no. 4, pp. 379–386, Oct. 2011, doi: 10.1177/1754073911410743.</w:t>
      </w:r>
    </w:p>
    <w:p w14:paraId="759D524B"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[21]</w:t>
      </w:r>
      <w:r w:rsidRPr="002E35C2">
        <w:rPr>
          <w:rFonts w:ascii="Times New Roman" w:hAnsi="Times New Roman" w:cs="Times New Roman"/>
          <w:sz w:val="24"/>
          <w:szCs w:val="24"/>
        </w:rPr>
        <w:tab/>
        <w:t xml:space="preserve">S. A. Kotz and S. Paulmann, ‘Emotion, Language, and the Brain’, </w:t>
      </w:r>
      <w:r w:rsidRPr="002E35C2">
        <w:rPr>
          <w:rFonts w:ascii="Times New Roman" w:hAnsi="Times New Roman" w:cs="Times New Roman"/>
          <w:i/>
          <w:iCs/>
          <w:sz w:val="24"/>
          <w:szCs w:val="24"/>
        </w:rPr>
        <w:t>Language and Linguistics Compass</w:t>
      </w:r>
      <w:r w:rsidRPr="002E35C2">
        <w:rPr>
          <w:rFonts w:ascii="Times New Roman" w:hAnsi="Times New Roman" w:cs="Times New Roman"/>
          <w:sz w:val="24"/>
          <w:szCs w:val="24"/>
        </w:rPr>
        <w:t>, vol. 5, no. 3, pp. 108–125, 2011, doi: 10.1111/j.1749-818X.2010.00267.x.</w:t>
      </w:r>
    </w:p>
    <w:p w14:paraId="2F6B0667"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lastRenderedPageBreak/>
        <w:t>[22]</w:t>
      </w:r>
      <w:r w:rsidRPr="002E35C2">
        <w:rPr>
          <w:rFonts w:ascii="Times New Roman" w:hAnsi="Times New Roman" w:cs="Times New Roman"/>
          <w:sz w:val="24"/>
          <w:szCs w:val="24"/>
        </w:rPr>
        <w:tab/>
        <w:t xml:space="preserve">M. Seligman and M. Csikszentmihalyi, ‘Positive Psychology: An Introduction’, </w:t>
      </w:r>
      <w:r w:rsidRPr="002E35C2">
        <w:rPr>
          <w:rFonts w:ascii="Times New Roman" w:hAnsi="Times New Roman" w:cs="Times New Roman"/>
          <w:i/>
          <w:iCs/>
          <w:sz w:val="24"/>
          <w:szCs w:val="24"/>
        </w:rPr>
        <w:t>The American psychologist</w:t>
      </w:r>
      <w:r w:rsidRPr="002E35C2">
        <w:rPr>
          <w:rFonts w:ascii="Times New Roman" w:hAnsi="Times New Roman" w:cs="Times New Roman"/>
          <w:sz w:val="24"/>
          <w:szCs w:val="24"/>
        </w:rPr>
        <w:t>, vol. 55, pp. 5–14, Feb. 2000, doi: 10.1037/0003-066X.55.1.5.</w:t>
      </w:r>
    </w:p>
    <w:p w14:paraId="37E15A56"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[23]</w:t>
      </w:r>
      <w:r w:rsidRPr="002E35C2">
        <w:rPr>
          <w:rFonts w:ascii="Times New Roman" w:hAnsi="Times New Roman" w:cs="Times New Roman"/>
          <w:sz w:val="24"/>
          <w:szCs w:val="24"/>
        </w:rPr>
        <w:tab/>
        <w:t xml:space="preserve">E. Diener, E. Sandvik, and W. Pavot, ‘Happiness is the Frequency, Not the Intensity, of Positive Versus Negative Affect’, in </w:t>
      </w:r>
      <w:r w:rsidRPr="002E35C2">
        <w:rPr>
          <w:rFonts w:ascii="Times New Roman" w:hAnsi="Times New Roman" w:cs="Times New Roman"/>
          <w:i/>
          <w:iCs/>
          <w:sz w:val="24"/>
          <w:szCs w:val="24"/>
        </w:rPr>
        <w:t>Subjective well-being: An interdisciplinary perspective</w:t>
      </w:r>
      <w:r w:rsidRPr="002E35C2">
        <w:rPr>
          <w:rFonts w:ascii="Times New Roman" w:hAnsi="Times New Roman" w:cs="Times New Roman"/>
          <w:sz w:val="24"/>
          <w:szCs w:val="24"/>
        </w:rPr>
        <w:t>, vol. 39, 2009, pp. 213–231. doi: 10.1007/978-90-481-2354-4_10.</w:t>
      </w:r>
    </w:p>
    <w:p w14:paraId="5B536291"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[24]</w:t>
      </w:r>
      <w:r w:rsidRPr="002E35C2">
        <w:rPr>
          <w:rFonts w:ascii="Times New Roman" w:hAnsi="Times New Roman" w:cs="Times New Roman"/>
          <w:sz w:val="24"/>
          <w:szCs w:val="24"/>
        </w:rPr>
        <w:tab/>
        <w:t xml:space="preserve">K. Oatley, D. Keltner, and J. Jenkins, </w:t>
      </w:r>
      <w:r w:rsidRPr="002E35C2">
        <w:rPr>
          <w:rFonts w:ascii="Times New Roman" w:hAnsi="Times New Roman" w:cs="Times New Roman"/>
          <w:i/>
          <w:iCs/>
          <w:sz w:val="24"/>
          <w:szCs w:val="24"/>
        </w:rPr>
        <w:t>Understanding Emotions</w:t>
      </w:r>
      <w:r w:rsidRPr="002E35C2">
        <w:rPr>
          <w:rFonts w:ascii="Times New Roman" w:hAnsi="Times New Roman" w:cs="Times New Roman"/>
          <w:sz w:val="24"/>
          <w:szCs w:val="24"/>
        </w:rPr>
        <w:t>. 2006.</w:t>
      </w:r>
    </w:p>
    <w:p w14:paraId="28F93FE6"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[25]</w:t>
      </w:r>
      <w:r w:rsidRPr="002E35C2">
        <w:rPr>
          <w:rFonts w:ascii="Times New Roman" w:hAnsi="Times New Roman" w:cs="Times New Roman"/>
          <w:sz w:val="24"/>
          <w:szCs w:val="24"/>
        </w:rPr>
        <w:tab/>
        <w:t xml:space="preserve">R. Levenson, S. J. Lwi, C. Brown, B. Ford, M. Otero, and A. Verstaen, ‘Emotion’, in </w:t>
      </w:r>
      <w:r w:rsidRPr="002E35C2">
        <w:rPr>
          <w:rFonts w:ascii="Times New Roman" w:hAnsi="Times New Roman" w:cs="Times New Roman"/>
          <w:i/>
          <w:iCs/>
          <w:sz w:val="24"/>
          <w:szCs w:val="24"/>
        </w:rPr>
        <w:t>Handbook of Psychophysiology, Fourth Edition</w:t>
      </w:r>
      <w:r w:rsidRPr="002E35C2">
        <w:rPr>
          <w:rFonts w:ascii="Times New Roman" w:hAnsi="Times New Roman" w:cs="Times New Roman"/>
          <w:sz w:val="24"/>
          <w:szCs w:val="24"/>
        </w:rPr>
        <w:t>, 2016, pp. 444–464. doi: 10.1017/9781107415782.020.</w:t>
      </w:r>
    </w:p>
    <w:p w14:paraId="7D15319E"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[26]</w:t>
      </w:r>
      <w:r w:rsidRPr="002E35C2">
        <w:rPr>
          <w:rFonts w:ascii="Times New Roman" w:hAnsi="Times New Roman" w:cs="Times New Roman"/>
          <w:sz w:val="24"/>
          <w:szCs w:val="24"/>
        </w:rPr>
        <w:tab/>
        <w:t xml:space="preserve">M. K. Opler, ‘Review of Language, Thought, and Reality (Selected Writings of Benjamin Lee Whorf)’, </w:t>
      </w:r>
      <w:r w:rsidRPr="002E35C2">
        <w:rPr>
          <w:rFonts w:ascii="Times New Roman" w:hAnsi="Times New Roman" w:cs="Times New Roman"/>
          <w:i/>
          <w:iCs/>
          <w:sz w:val="24"/>
          <w:szCs w:val="24"/>
        </w:rPr>
        <w:t>Philosophy and Phenomenological Research</w:t>
      </w:r>
      <w:r w:rsidRPr="002E35C2">
        <w:rPr>
          <w:rFonts w:ascii="Times New Roman" w:hAnsi="Times New Roman" w:cs="Times New Roman"/>
          <w:sz w:val="24"/>
          <w:szCs w:val="24"/>
        </w:rPr>
        <w:t>, vol. 17, no. 3, pp. 414–416, 1957, doi: 10.2307/2104147.</w:t>
      </w:r>
    </w:p>
    <w:p w14:paraId="311D7D26"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[27]</w:t>
      </w:r>
      <w:r w:rsidRPr="002E35C2">
        <w:rPr>
          <w:rFonts w:ascii="Times New Roman" w:hAnsi="Times New Roman" w:cs="Times New Roman"/>
          <w:sz w:val="24"/>
          <w:szCs w:val="24"/>
        </w:rPr>
        <w:tab/>
        <w:t xml:space="preserve">J. Zlatev and J. Blomberg, ‘Language may indeed influence thought’, </w:t>
      </w:r>
      <w:r w:rsidRPr="002E35C2">
        <w:rPr>
          <w:rFonts w:ascii="Times New Roman" w:hAnsi="Times New Roman" w:cs="Times New Roman"/>
          <w:i/>
          <w:iCs/>
          <w:sz w:val="24"/>
          <w:szCs w:val="24"/>
        </w:rPr>
        <w:t>Front Psychol</w:t>
      </w:r>
      <w:r w:rsidRPr="002E35C2">
        <w:rPr>
          <w:rFonts w:ascii="Times New Roman" w:hAnsi="Times New Roman" w:cs="Times New Roman"/>
          <w:sz w:val="24"/>
          <w:szCs w:val="24"/>
        </w:rPr>
        <w:t>, vol. 6, p. 1631, Oct. 2015, doi: 10.3389/fpsyg.2015.01631.</w:t>
      </w:r>
    </w:p>
    <w:p w14:paraId="5356F34B"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[28]</w:t>
      </w:r>
      <w:r w:rsidRPr="002E35C2">
        <w:rPr>
          <w:rFonts w:ascii="Times New Roman" w:hAnsi="Times New Roman" w:cs="Times New Roman"/>
          <w:sz w:val="24"/>
          <w:szCs w:val="24"/>
        </w:rPr>
        <w:tab/>
        <w:t xml:space="preserve">F. Zong and S. X. Zhen, ‘The link between language and thought’, </w:t>
      </w:r>
      <w:r w:rsidRPr="002E35C2">
        <w:rPr>
          <w:rFonts w:ascii="Times New Roman" w:hAnsi="Times New Roman" w:cs="Times New Roman"/>
          <w:i/>
          <w:iCs/>
          <w:sz w:val="24"/>
          <w:szCs w:val="24"/>
        </w:rPr>
        <w:t>Macrolinguistics and Microlinguistics</w:t>
      </w:r>
      <w:r w:rsidRPr="002E35C2">
        <w:rPr>
          <w:rFonts w:ascii="Times New Roman" w:hAnsi="Times New Roman" w:cs="Times New Roman"/>
          <w:sz w:val="24"/>
          <w:szCs w:val="24"/>
        </w:rPr>
        <w:t>, vol. 2, no. 1, Art. no. 1, Jan. 2021, doi: 10.21744/mami.v2n1.12.</w:t>
      </w:r>
    </w:p>
    <w:p w14:paraId="49C071F1"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[29]</w:t>
      </w:r>
      <w:r w:rsidRPr="002E35C2">
        <w:rPr>
          <w:rFonts w:ascii="Times New Roman" w:hAnsi="Times New Roman" w:cs="Times New Roman"/>
          <w:sz w:val="24"/>
          <w:szCs w:val="24"/>
        </w:rPr>
        <w:tab/>
        <w:t xml:space="preserve">F. Travis, T. Olson, T. Egenes, and H. K. Gupta, ‘Physiological Patterns During Practice of the Transcendental Meditation Technique Compared With Patterns While Reading Sanskrit and A Modern Language’, </w:t>
      </w:r>
      <w:r w:rsidRPr="002E35C2">
        <w:rPr>
          <w:rFonts w:ascii="Times New Roman" w:hAnsi="Times New Roman" w:cs="Times New Roman"/>
          <w:i/>
          <w:iCs/>
          <w:sz w:val="24"/>
          <w:szCs w:val="24"/>
        </w:rPr>
        <w:t>International Journal of Neuroscience</w:t>
      </w:r>
      <w:r w:rsidRPr="002E35C2">
        <w:rPr>
          <w:rFonts w:ascii="Times New Roman" w:hAnsi="Times New Roman" w:cs="Times New Roman"/>
          <w:sz w:val="24"/>
          <w:szCs w:val="24"/>
        </w:rPr>
        <w:t>, vol. 109, no. 1–2, pp. 71–80, Jan. 2001, doi: 10.3109/00207450108986526.</w:t>
      </w:r>
    </w:p>
    <w:p w14:paraId="76E00164"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[30]</w:t>
      </w:r>
      <w:r w:rsidRPr="002E35C2">
        <w:rPr>
          <w:rFonts w:ascii="Times New Roman" w:hAnsi="Times New Roman" w:cs="Times New Roman"/>
          <w:sz w:val="24"/>
          <w:szCs w:val="24"/>
        </w:rPr>
        <w:tab/>
        <w:t xml:space="preserve">D. DeSteno, M. Y. Bartlett, J. Baumann, L. A. Williams, and L. Dickens, ‘Gratitude as Moral Sentiment: Emotion-Guided Cooperation in Economic Exchange’, </w:t>
      </w:r>
      <w:r w:rsidRPr="002E35C2">
        <w:rPr>
          <w:rFonts w:ascii="Times New Roman" w:hAnsi="Times New Roman" w:cs="Times New Roman"/>
          <w:i/>
          <w:iCs/>
          <w:sz w:val="24"/>
          <w:szCs w:val="24"/>
        </w:rPr>
        <w:t>Emotion</w:t>
      </w:r>
      <w:r w:rsidRPr="002E35C2">
        <w:rPr>
          <w:rFonts w:ascii="Times New Roman" w:hAnsi="Times New Roman" w:cs="Times New Roman"/>
          <w:sz w:val="24"/>
          <w:szCs w:val="24"/>
        </w:rPr>
        <w:t>, vol. 10, no. 2, Art. no. 2, 2010, doi: 10.1037/a0017883.</w:t>
      </w:r>
    </w:p>
    <w:p w14:paraId="0AA2472D"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[31]</w:t>
      </w:r>
      <w:r w:rsidRPr="002E35C2">
        <w:rPr>
          <w:rFonts w:ascii="Times New Roman" w:hAnsi="Times New Roman" w:cs="Times New Roman"/>
          <w:sz w:val="24"/>
          <w:szCs w:val="24"/>
        </w:rPr>
        <w:tab/>
        <w:t xml:space="preserve">X. Oriol, J. Unanue, R. Miranda, A. Amutio, and C. Bazán, ‘Self-Transcendent Aspirations and Life Satisfaction: The Moderated Mediation Role of Gratitude Considering Conditional Effects of Affective and Cognitive Empathy’, </w:t>
      </w:r>
      <w:r w:rsidRPr="002E35C2">
        <w:rPr>
          <w:rFonts w:ascii="Times New Roman" w:hAnsi="Times New Roman" w:cs="Times New Roman"/>
          <w:i/>
          <w:iCs/>
          <w:sz w:val="24"/>
          <w:szCs w:val="24"/>
        </w:rPr>
        <w:t>Frontiers in Psychology</w:t>
      </w:r>
      <w:r w:rsidRPr="002E35C2">
        <w:rPr>
          <w:rFonts w:ascii="Times New Roman" w:hAnsi="Times New Roman" w:cs="Times New Roman"/>
          <w:sz w:val="24"/>
          <w:szCs w:val="24"/>
        </w:rPr>
        <w:t>, vol. 11, 2020, Accessed: Aug. 20, 2023. [Online]. Available: https://www.frontiersin.org/articles/10.3389/fpsyg.2020.02105</w:t>
      </w:r>
    </w:p>
    <w:p w14:paraId="0E9147EB"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[32]</w:t>
      </w:r>
      <w:r w:rsidRPr="002E35C2">
        <w:rPr>
          <w:rFonts w:ascii="Times New Roman" w:hAnsi="Times New Roman" w:cs="Times New Roman"/>
          <w:sz w:val="24"/>
          <w:szCs w:val="24"/>
        </w:rPr>
        <w:tab/>
        <w:t xml:space="preserve">R. A. Sansone and L. A. Sansone, ‘Gratitude and Well Being’, </w:t>
      </w:r>
      <w:r w:rsidRPr="002E35C2">
        <w:rPr>
          <w:rFonts w:ascii="Times New Roman" w:hAnsi="Times New Roman" w:cs="Times New Roman"/>
          <w:i/>
          <w:iCs/>
          <w:sz w:val="24"/>
          <w:szCs w:val="24"/>
        </w:rPr>
        <w:t>Psychiatry (Edgmont)</w:t>
      </w:r>
      <w:r w:rsidRPr="002E35C2">
        <w:rPr>
          <w:rFonts w:ascii="Times New Roman" w:hAnsi="Times New Roman" w:cs="Times New Roman"/>
          <w:sz w:val="24"/>
          <w:szCs w:val="24"/>
        </w:rPr>
        <w:t>, vol. 7, no. 11, pp. 18–22, Nov. 2010.</w:t>
      </w:r>
    </w:p>
    <w:p w14:paraId="7680A92E"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[33]</w:t>
      </w:r>
      <w:r w:rsidRPr="002E35C2">
        <w:rPr>
          <w:rFonts w:ascii="Times New Roman" w:hAnsi="Times New Roman" w:cs="Times New Roman"/>
          <w:sz w:val="24"/>
          <w:szCs w:val="24"/>
        </w:rPr>
        <w:tab/>
        <w:t xml:space="preserve">G. Affleck and H. Tennen, ‘Construing Benefits from Adversity: Adaptotional Significance and Disposltional Underpinnings’, </w:t>
      </w:r>
      <w:r w:rsidRPr="002E35C2">
        <w:rPr>
          <w:rFonts w:ascii="Times New Roman" w:hAnsi="Times New Roman" w:cs="Times New Roman"/>
          <w:i/>
          <w:iCs/>
          <w:sz w:val="24"/>
          <w:szCs w:val="24"/>
        </w:rPr>
        <w:t>Journal of Personality</w:t>
      </w:r>
      <w:r w:rsidRPr="002E35C2">
        <w:rPr>
          <w:rFonts w:ascii="Times New Roman" w:hAnsi="Times New Roman" w:cs="Times New Roman"/>
          <w:sz w:val="24"/>
          <w:szCs w:val="24"/>
        </w:rPr>
        <w:t>, vol. 64, no. 4, pp. 899–922, 1996, doi: 10.1111/j.1467-6494.1996.tb00948.x.</w:t>
      </w:r>
    </w:p>
    <w:p w14:paraId="40E74D5C"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[34]</w:t>
      </w:r>
      <w:r w:rsidRPr="002E35C2">
        <w:rPr>
          <w:rFonts w:ascii="Times New Roman" w:hAnsi="Times New Roman" w:cs="Times New Roman"/>
          <w:sz w:val="24"/>
          <w:szCs w:val="24"/>
        </w:rPr>
        <w:tab/>
        <w:t xml:space="preserve">J. Samul, ‘Emotional and Spiritual Intelligence of Future Leaders: Challenges for Education’, </w:t>
      </w:r>
      <w:r w:rsidRPr="002E35C2">
        <w:rPr>
          <w:rFonts w:ascii="Times New Roman" w:hAnsi="Times New Roman" w:cs="Times New Roman"/>
          <w:i/>
          <w:iCs/>
          <w:sz w:val="24"/>
          <w:szCs w:val="24"/>
        </w:rPr>
        <w:t>Education Sciences</w:t>
      </w:r>
      <w:r w:rsidRPr="002E35C2">
        <w:rPr>
          <w:rFonts w:ascii="Times New Roman" w:hAnsi="Times New Roman" w:cs="Times New Roman"/>
          <w:sz w:val="24"/>
          <w:szCs w:val="24"/>
        </w:rPr>
        <w:t>, vol. 10, no. 7, Art. no. 7, Jul. 2020, doi: 10.3390/educsci10070178.</w:t>
      </w:r>
    </w:p>
    <w:p w14:paraId="048FA1CF" w14:textId="77777777" w:rsidR="002E35C2" w:rsidRPr="002E35C2" w:rsidRDefault="002E35C2" w:rsidP="002E35C2">
      <w:pPr>
        <w:pStyle w:val="Bibliography"/>
        <w:ind w:left="1213"/>
        <w:rPr>
          <w:rFonts w:ascii="Times New Roman" w:hAnsi="Times New Roman" w:cs="Times New Roman"/>
          <w:sz w:val="24"/>
          <w:szCs w:val="24"/>
        </w:rPr>
      </w:pPr>
      <w:r w:rsidRPr="002E35C2">
        <w:rPr>
          <w:rFonts w:ascii="Times New Roman" w:hAnsi="Times New Roman" w:cs="Times New Roman"/>
          <w:sz w:val="24"/>
          <w:szCs w:val="24"/>
        </w:rPr>
        <w:t>[35]</w:t>
      </w:r>
      <w:r w:rsidRPr="002E35C2">
        <w:rPr>
          <w:rFonts w:ascii="Times New Roman" w:hAnsi="Times New Roman" w:cs="Times New Roman"/>
          <w:sz w:val="24"/>
          <w:szCs w:val="24"/>
        </w:rPr>
        <w:tab/>
        <w:t>D. J. P. K. Hedo and N. Simarmata, ‘Bersyukur Pada Remaja Dalam Mencapai Ketahanmalangan’, vol. 09, pp. 1–4, Apr. 2023.</w:t>
      </w:r>
    </w:p>
    <w:p w14:paraId="11EEAAB9" w14:textId="153F3E72" w:rsidR="001D7F03" w:rsidRPr="002E35C2" w:rsidRDefault="000060CC" w:rsidP="002E35C2">
      <w:pPr>
        <w:spacing w:line="276" w:lineRule="auto"/>
        <w:ind w:left="709"/>
        <w:jc w:val="both"/>
        <w:rPr>
          <w:rFonts w:asciiTheme="majorBidi" w:hAnsiTheme="majorBidi" w:cstheme="majorBidi"/>
          <w:color w:val="000000" w:themeColor="text1"/>
          <w:sz w:val="24"/>
          <w:szCs w:val="24"/>
          <w:lang w:val="en-GB"/>
        </w:rPr>
        <w:sectPr w:rsidR="001D7F03" w:rsidRPr="002E35C2" w:rsidSect="002E35C2">
          <w:type w:val="continuous"/>
          <w:pgSz w:w="12240" w:h="15840"/>
          <w:pgMar w:top="1440" w:right="1440" w:bottom="1440" w:left="1440" w:header="720" w:footer="720" w:gutter="0"/>
          <w:cols w:space="720"/>
          <w:docGrid w:linePitch="360"/>
        </w:sectPr>
      </w:pPr>
      <w:r w:rsidRPr="002E35C2">
        <w:rPr>
          <w:rFonts w:asciiTheme="majorBidi" w:hAnsiTheme="majorBidi" w:cstheme="majorBidi"/>
          <w:color w:val="000000" w:themeColor="text1"/>
          <w:sz w:val="24"/>
          <w:szCs w:val="24"/>
          <w:lang w:val="en-GB"/>
        </w:rPr>
        <w:fldChar w:fldCharType="end"/>
      </w:r>
    </w:p>
    <w:p w14:paraId="32279FD7" w14:textId="569AF67B" w:rsidR="00064DF5" w:rsidRPr="002E35C2" w:rsidRDefault="00064DF5" w:rsidP="00A82ADF">
      <w:pPr>
        <w:spacing w:line="240" w:lineRule="auto"/>
        <w:jc w:val="both"/>
        <w:rPr>
          <w:rFonts w:asciiTheme="majorBidi" w:hAnsiTheme="majorBidi" w:cstheme="majorBidi"/>
          <w:color w:val="000000" w:themeColor="text1"/>
          <w:sz w:val="24"/>
          <w:szCs w:val="24"/>
          <w:lang w:val="en-GB"/>
        </w:rPr>
      </w:pPr>
    </w:p>
    <w:sectPr w:rsidR="00064DF5" w:rsidRPr="002E35C2" w:rsidSect="002E35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46"/>
    <w:multiLevelType w:val="multilevel"/>
    <w:tmpl w:val="02EA1BD4"/>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6A3090"/>
    <w:multiLevelType w:val="multilevel"/>
    <w:tmpl w:val="02EA1BD4"/>
    <w:lvl w:ilvl="0">
      <w:start w:val="5"/>
      <w:numFmt w:val="decimal"/>
      <w:lvlText w:val="%1"/>
      <w:lvlJc w:val="left"/>
      <w:pPr>
        <w:ind w:left="360" w:hanging="360"/>
      </w:pPr>
      <w:rPr>
        <w:rFonts w:hint="default"/>
        <w:b/>
        <w:bCs/>
      </w:rPr>
    </w:lvl>
    <w:lvl w:ilvl="1">
      <w:start w:val="4"/>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05672E"/>
    <w:multiLevelType w:val="multilevel"/>
    <w:tmpl w:val="E1424A86"/>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D316D"/>
    <w:multiLevelType w:val="multilevel"/>
    <w:tmpl w:val="BCA470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FDA641F"/>
    <w:multiLevelType w:val="hybridMultilevel"/>
    <w:tmpl w:val="71D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653B8"/>
    <w:multiLevelType w:val="multilevel"/>
    <w:tmpl w:val="9DAE8F9A"/>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602AD8"/>
    <w:multiLevelType w:val="hybridMultilevel"/>
    <w:tmpl w:val="64EAB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6372"/>
    <w:multiLevelType w:val="hybridMultilevel"/>
    <w:tmpl w:val="FA9CF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809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6A0824"/>
    <w:multiLevelType w:val="hybridMultilevel"/>
    <w:tmpl w:val="CEDA3E68"/>
    <w:lvl w:ilvl="0" w:tplc="0409000F">
      <w:start w:val="1"/>
      <w:numFmt w:val="decimal"/>
      <w:lvlText w:val="%1."/>
      <w:lvlJc w:val="left"/>
      <w:pPr>
        <w:ind w:left="720" w:hanging="360"/>
      </w:pPr>
      <w:rPr>
        <w:rFonts w:hint="default"/>
      </w:rPr>
    </w:lvl>
    <w:lvl w:ilvl="1" w:tplc="80FE34D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F7E13"/>
    <w:multiLevelType w:val="hybridMultilevel"/>
    <w:tmpl w:val="0986A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50322"/>
    <w:multiLevelType w:val="hybridMultilevel"/>
    <w:tmpl w:val="1C7C10BC"/>
    <w:lvl w:ilvl="0" w:tplc="0F2A0E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1951BA"/>
    <w:multiLevelType w:val="hybridMultilevel"/>
    <w:tmpl w:val="B792E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50F19"/>
    <w:multiLevelType w:val="hybridMultilevel"/>
    <w:tmpl w:val="C5085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82C33"/>
    <w:multiLevelType w:val="hybridMultilevel"/>
    <w:tmpl w:val="560A4D62"/>
    <w:lvl w:ilvl="0" w:tplc="6C44F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
  </w:num>
  <w:num w:numId="4">
    <w:abstractNumId w:val="4"/>
  </w:num>
  <w:num w:numId="5">
    <w:abstractNumId w:val="0"/>
  </w:num>
  <w:num w:numId="6">
    <w:abstractNumId w:val="11"/>
  </w:num>
  <w:num w:numId="7">
    <w:abstractNumId w:val="2"/>
  </w:num>
  <w:num w:numId="8">
    <w:abstractNumId w:val="8"/>
  </w:num>
  <w:num w:numId="9">
    <w:abstractNumId w:val="5"/>
  </w:num>
  <w:num w:numId="10">
    <w:abstractNumId w:val="3"/>
  </w:num>
  <w:num w:numId="11">
    <w:abstractNumId w:val="9"/>
  </w:num>
  <w:num w:numId="12">
    <w:abstractNumId w:val="10"/>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A0"/>
    <w:rsid w:val="0000235E"/>
    <w:rsid w:val="000060CC"/>
    <w:rsid w:val="00015311"/>
    <w:rsid w:val="00030459"/>
    <w:rsid w:val="00046BC6"/>
    <w:rsid w:val="00050C0B"/>
    <w:rsid w:val="0006476B"/>
    <w:rsid w:val="00064DF5"/>
    <w:rsid w:val="00086412"/>
    <w:rsid w:val="000A39BE"/>
    <w:rsid w:val="000A5AF6"/>
    <w:rsid w:val="000B4A6F"/>
    <w:rsid w:val="000B56AF"/>
    <w:rsid w:val="000C2884"/>
    <w:rsid w:val="000C6D83"/>
    <w:rsid w:val="000D2ACC"/>
    <w:rsid w:val="000D5BC2"/>
    <w:rsid w:val="000D64F0"/>
    <w:rsid w:val="000D7048"/>
    <w:rsid w:val="00101D25"/>
    <w:rsid w:val="00103B2B"/>
    <w:rsid w:val="00123CDC"/>
    <w:rsid w:val="0015767D"/>
    <w:rsid w:val="00160AA3"/>
    <w:rsid w:val="00166865"/>
    <w:rsid w:val="00196427"/>
    <w:rsid w:val="001A5BB1"/>
    <w:rsid w:val="001C1FB2"/>
    <w:rsid w:val="001C474F"/>
    <w:rsid w:val="001D7F03"/>
    <w:rsid w:val="001E1A0B"/>
    <w:rsid w:val="001E3AB7"/>
    <w:rsid w:val="001F39C1"/>
    <w:rsid w:val="00210854"/>
    <w:rsid w:val="002158ED"/>
    <w:rsid w:val="00225A47"/>
    <w:rsid w:val="00231E39"/>
    <w:rsid w:val="00251F81"/>
    <w:rsid w:val="00262E33"/>
    <w:rsid w:val="002679E6"/>
    <w:rsid w:val="00267FAB"/>
    <w:rsid w:val="002714D1"/>
    <w:rsid w:val="002811A0"/>
    <w:rsid w:val="00284191"/>
    <w:rsid w:val="0028531C"/>
    <w:rsid w:val="00292376"/>
    <w:rsid w:val="002A1050"/>
    <w:rsid w:val="002A6B6F"/>
    <w:rsid w:val="002B4C26"/>
    <w:rsid w:val="002C0F5F"/>
    <w:rsid w:val="002E1384"/>
    <w:rsid w:val="002E35C2"/>
    <w:rsid w:val="00303076"/>
    <w:rsid w:val="00311245"/>
    <w:rsid w:val="0031192C"/>
    <w:rsid w:val="00313991"/>
    <w:rsid w:val="0031666C"/>
    <w:rsid w:val="00326B7B"/>
    <w:rsid w:val="0034531B"/>
    <w:rsid w:val="003532B0"/>
    <w:rsid w:val="003551E4"/>
    <w:rsid w:val="00377ABC"/>
    <w:rsid w:val="00386F3F"/>
    <w:rsid w:val="003927B6"/>
    <w:rsid w:val="00397679"/>
    <w:rsid w:val="003A79A1"/>
    <w:rsid w:val="003B06F9"/>
    <w:rsid w:val="003B68AD"/>
    <w:rsid w:val="003C7451"/>
    <w:rsid w:val="003D2FDA"/>
    <w:rsid w:val="003D667F"/>
    <w:rsid w:val="003E4FAF"/>
    <w:rsid w:val="003F0699"/>
    <w:rsid w:val="003F1141"/>
    <w:rsid w:val="00410DAD"/>
    <w:rsid w:val="00412C65"/>
    <w:rsid w:val="00415AC8"/>
    <w:rsid w:val="00433389"/>
    <w:rsid w:val="00434278"/>
    <w:rsid w:val="00447F5B"/>
    <w:rsid w:val="0045467D"/>
    <w:rsid w:val="00454FE0"/>
    <w:rsid w:val="00477050"/>
    <w:rsid w:val="00485567"/>
    <w:rsid w:val="004904DD"/>
    <w:rsid w:val="00491785"/>
    <w:rsid w:val="004A12EF"/>
    <w:rsid w:val="004B7EC1"/>
    <w:rsid w:val="004C7789"/>
    <w:rsid w:val="004D40BF"/>
    <w:rsid w:val="004F01AE"/>
    <w:rsid w:val="004F1291"/>
    <w:rsid w:val="00505003"/>
    <w:rsid w:val="005063BE"/>
    <w:rsid w:val="00526381"/>
    <w:rsid w:val="00552DA7"/>
    <w:rsid w:val="0057508A"/>
    <w:rsid w:val="00580621"/>
    <w:rsid w:val="00585D40"/>
    <w:rsid w:val="00596DDF"/>
    <w:rsid w:val="005A0A0B"/>
    <w:rsid w:val="005A7E29"/>
    <w:rsid w:val="006026F6"/>
    <w:rsid w:val="0060613B"/>
    <w:rsid w:val="0061608F"/>
    <w:rsid w:val="00617242"/>
    <w:rsid w:val="00617AF9"/>
    <w:rsid w:val="00625C25"/>
    <w:rsid w:val="00637186"/>
    <w:rsid w:val="00655710"/>
    <w:rsid w:val="006667B4"/>
    <w:rsid w:val="00670BD8"/>
    <w:rsid w:val="0069153B"/>
    <w:rsid w:val="006B2772"/>
    <w:rsid w:val="006D6CC5"/>
    <w:rsid w:val="006E0033"/>
    <w:rsid w:val="006E0CCE"/>
    <w:rsid w:val="00700148"/>
    <w:rsid w:val="007011F2"/>
    <w:rsid w:val="00701D6F"/>
    <w:rsid w:val="007024F4"/>
    <w:rsid w:val="00710617"/>
    <w:rsid w:val="00712530"/>
    <w:rsid w:val="00720517"/>
    <w:rsid w:val="00732506"/>
    <w:rsid w:val="00737ADB"/>
    <w:rsid w:val="0074452C"/>
    <w:rsid w:val="007614EB"/>
    <w:rsid w:val="00762898"/>
    <w:rsid w:val="00782B94"/>
    <w:rsid w:val="00782FF5"/>
    <w:rsid w:val="00785EC3"/>
    <w:rsid w:val="007B1780"/>
    <w:rsid w:val="007D0871"/>
    <w:rsid w:val="007D10DC"/>
    <w:rsid w:val="007D2F53"/>
    <w:rsid w:val="007D4794"/>
    <w:rsid w:val="00805BF5"/>
    <w:rsid w:val="00812395"/>
    <w:rsid w:val="0081261F"/>
    <w:rsid w:val="00814CB1"/>
    <w:rsid w:val="0081683D"/>
    <w:rsid w:val="0082679F"/>
    <w:rsid w:val="008330E7"/>
    <w:rsid w:val="00837E3E"/>
    <w:rsid w:val="00853A6E"/>
    <w:rsid w:val="00890D06"/>
    <w:rsid w:val="008A171F"/>
    <w:rsid w:val="008B0786"/>
    <w:rsid w:val="008B165E"/>
    <w:rsid w:val="008B6852"/>
    <w:rsid w:val="008D2148"/>
    <w:rsid w:val="008D3883"/>
    <w:rsid w:val="008E093B"/>
    <w:rsid w:val="008F373F"/>
    <w:rsid w:val="008F69F0"/>
    <w:rsid w:val="009107D2"/>
    <w:rsid w:val="00910FBF"/>
    <w:rsid w:val="00916300"/>
    <w:rsid w:val="0093550B"/>
    <w:rsid w:val="009452AB"/>
    <w:rsid w:val="009604DE"/>
    <w:rsid w:val="00974632"/>
    <w:rsid w:val="00984114"/>
    <w:rsid w:val="00991F77"/>
    <w:rsid w:val="009946BA"/>
    <w:rsid w:val="0099492B"/>
    <w:rsid w:val="009A4296"/>
    <w:rsid w:val="009B3314"/>
    <w:rsid w:val="009B7CD9"/>
    <w:rsid w:val="009C230A"/>
    <w:rsid w:val="009C47C7"/>
    <w:rsid w:val="009D3287"/>
    <w:rsid w:val="009D4FB8"/>
    <w:rsid w:val="009F18D8"/>
    <w:rsid w:val="009F534E"/>
    <w:rsid w:val="00A02733"/>
    <w:rsid w:val="00A043F8"/>
    <w:rsid w:val="00A06655"/>
    <w:rsid w:val="00A14776"/>
    <w:rsid w:val="00A1517B"/>
    <w:rsid w:val="00A2639E"/>
    <w:rsid w:val="00A37733"/>
    <w:rsid w:val="00A379D7"/>
    <w:rsid w:val="00A457BF"/>
    <w:rsid w:val="00A67A1F"/>
    <w:rsid w:val="00A726C4"/>
    <w:rsid w:val="00A82ADF"/>
    <w:rsid w:val="00A84051"/>
    <w:rsid w:val="00AB2E1E"/>
    <w:rsid w:val="00AC17F6"/>
    <w:rsid w:val="00AD70A5"/>
    <w:rsid w:val="00AE506F"/>
    <w:rsid w:val="00B0164D"/>
    <w:rsid w:val="00B06B48"/>
    <w:rsid w:val="00B227FA"/>
    <w:rsid w:val="00B30116"/>
    <w:rsid w:val="00B4249D"/>
    <w:rsid w:val="00B454F5"/>
    <w:rsid w:val="00B46DDB"/>
    <w:rsid w:val="00B50CFB"/>
    <w:rsid w:val="00B53305"/>
    <w:rsid w:val="00B660D7"/>
    <w:rsid w:val="00B70407"/>
    <w:rsid w:val="00B803F7"/>
    <w:rsid w:val="00B86BA4"/>
    <w:rsid w:val="00BA7919"/>
    <w:rsid w:val="00BD289F"/>
    <w:rsid w:val="00BD5067"/>
    <w:rsid w:val="00BE1BD0"/>
    <w:rsid w:val="00BE2E5D"/>
    <w:rsid w:val="00BE3DF2"/>
    <w:rsid w:val="00BF5002"/>
    <w:rsid w:val="00BF7AD7"/>
    <w:rsid w:val="00C15F99"/>
    <w:rsid w:val="00C223F3"/>
    <w:rsid w:val="00C2665E"/>
    <w:rsid w:val="00C35D5D"/>
    <w:rsid w:val="00C40311"/>
    <w:rsid w:val="00C41B6C"/>
    <w:rsid w:val="00C45449"/>
    <w:rsid w:val="00C47C17"/>
    <w:rsid w:val="00C50FBB"/>
    <w:rsid w:val="00C649B8"/>
    <w:rsid w:val="00C67BFE"/>
    <w:rsid w:val="00C7163C"/>
    <w:rsid w:val="00C77606"/>
    <w:rsid w:val="00CA41A6"/>
    <w:rsid w:val="00CC000B"/>
    <w:rsid w:val="00CC1C65"/>
    <w:rsid w:val="00CD411B"/>
    <w:rsid w:val="00CE372A"/>
    <w:rsid w:val="00CF5939"/>
    <w:rsid w:val="00D0253A"/>
    <w:rsid w:val="00D0319B"/>
    <w:rsid w:val="00D039BF"/>
    <w:rsid w:val="00D22560"/>
    <w:rsid w:val="00D260F0"/>
    <w:rsid w:val="00D2738D"/>
    <w:rsid w:val="00D31729"/>
    <w:rsid w:val="00D518B9"/>
    <w:rsid w:val="00D57F50"/>
    <w:rsid w:val="00D9071C"/>
    <w:rsid w:val="00D91044"/>
    <w:rsid w:val="00D94F55"/>
    <w:rsid w:val="00DA3B46"/>
    <w:rsid w:val="00DC13E5"/>
    <w:rsid w:val="00DC15BD"/>
    <w:rsid w:val="00DF5A65"/>
    <w:rsid w:val="00E14ED1"/>
    <w:rsid w:val="00E2482A"/>
    <w:rsid w:val="00E3767F"/>
    <w:rsid w:val="00E41E49"/>
    <w:rsid w:val="00E42FBA"/>
    <w:rsid w:val="00E51755"/>
    <w:rsid w:val="00E53BD3"/>
    <w:rsid w:val="00E60B25"/>
    <w:rsid w:val="00E63F8D"/>
    <w:rsid w:val="00E777A7"/>
    <w:rsid w:val="00E77E3B"/>
    <w:rsid w:val="00E82F11"/>
    <w:rsid w:val="00E97D69"/>
    <w:rsid w:val="00EB52E5"/>
    <w:rsid w:val="00EC4F35"/>
    <w:rsid w:val="00EC78E4"/>
    <w:rsid w:val="00ED2F23"/>
    <w:rsid w:val="00ED57AD"/>
    <w:rsid w:val="00EF0F28"/>
    <w:rsid w:val="00F10947"/>
    <w:rsid w:val="00F20972"/>
    <w:rsid w:val="00F749D4"/>
    <w:rsid w:val="00F8233B"/>
    <w:rsid w:val="00F831E5"/>
    <w:rsid w:val="00F913DF"/>
    <w:rsid w:val="00FA7EF2"/>
    <w:rsid w:val="00FB6F5D"/>
    <w:rsid w:val="00FC4F67"/>
    <w:rsid w:val="00FE6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3058"/>
  <w15:chartTrackingRefBased/>
  <w15:docId w15:val="{337FFB9D-C9FD-4F50-B050-A4A67387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A3"/>
    <w:rPr>
      <w:color w:val="0563C1" w:themeColor="hyperlink"/>
      <w:u w:val="single"/>
    </w:rPr>
  </w:style>
  <w:style w:type="paragraph" w:styleId="Bibliography">
    <w:name w:val="Bibliography"/>
    <w:basedOn w:val="Normal"/>
    <w:next w:val="Normal"/>
    <w:uiPriority w:val="37"/>
    <w:unhideWhenUsed/>
    <w:rsid w:val="000060CC"/>
    <w:pPr>
      <w:tabs>
        <w:tab w:val="left" w:pos="504"/>
      </w:tabs>
      <w:spacing w:after="0" w:line="240" w:lineRule="auto"/>
      <w:ind w:left="504" w:hanging="504"/>
    </w:pPr>
  </w:style>
  <w:style w:type="paragraph" w:styleId="ListParagraph">
    <w:name w:val="List Paragraph"/>
    <w:basedOn w:val="Normal"/>
    <w:uiPriority w:val="34"/>
    <w:qFormat/>
    <w:rsid w:val="0028531C"/>
    <w:pPr>
      <w:ind w:left="720"/>
      <w:contextualSpacing/>
    </w:pPr>
  </w:style>
  <w:style w:type="character" w:styleId="CommentReference">
    <w:name w:val="annotation reference"/>
    <w:basedOn w:val="DefaultParagraphFont"/>
    <w:uiPriority w:val="99"/>
    <w:semiHidden/>
    <w:unhideWhenUsed/>
    <w:rsid w:val="00D9071C"/>
    <w:rPr>
      <w:sz w:val="16"/>
      <w:szCs w:val="16"/>
    </w:rPr>
  </w:style>
  <w:style w:type="paragraph" w:styleId="CommentText">
    <w:name w:val="annotation text"/>
    <w:basedOn w:val="Normal"/>
    <w:link w:val="CommentTextChar"/>
    <w:uiPriority w:val="99"/>
    <w:semiHidden/>
    <w:unhideWhenUsed/>
    <w:rsid w:val="00D9071C"/>
    <w:pPr>
      <w:spacing w:line="240" w:lineRule="auto"/>
    </w:pPr>
    <w:rPr>
      <w:sz w:val="20"/>
      <w:szCs w:val="20"/>
    </w:rPr>
  </w:style>
  <w:style w:type="character" w:customStyle="1" w:styleId="CommentTextChar">
    <w:name w:val="Comment Text Char"/>
    <w:basedOn w:val="DefaultParagraphFont"/>
    <w:link w:val="CommentText"/>
    <w:uiPriority w:val="99"/>
    <w:semiHidden/>
    <w:rsid w:val="00D9071C"/>
    <w:rPr>
      <w:sz w:val="20"/>
      <w:szCs w:val="20"/>
    </w:rPr>
  </w:style>
  <w:style w:type="paragraph" w:styleId="CommentSubject">
    <w:name w:val="annotation subject"/>
    <w:basedOn w:val="CommentText"/>
    <w:next w:val="CommentText"/>
    <w:link w:val="CommentSubjectChar"/>
    <w:uiPriority w:val="99"/>
    <w:semiHidden/>
    <w:unhideWhenUsed/>
    <w:rsid w:val="00D9071C"/>
    <w:rPr>
      <w:b/>
      <w:bCs/>
    </w:rPr>
  </w:style>
  <w:style w:type="character" w:customStyle="1" w:styleId="CommentSubjectChar">
    <w:name w:val="Comment Subject Char"/>
    <w:basedOn w:val="CommentTextChar"/>
    <w:link w:val="CommentSubject"/>
    <w:uiPriority w:val="99"/>
    <w:semiHidden/>
    <w:rsid w:val="00D9071C"/>
    <w:rPr>
      <w:b/>
      <w:bCs/>
      <w:sz w:val="20"/>
      <w:szCs w:val="20"/>
    </w:rPr>
  </w:style>
  <w:style w:type="character" w:customStyle="1" w:styleId="UnresolvedMention1">
    <w:name w:val="Unresolved Mention1"/>
    <w:basedOn w:val="DefaultParagraphFont"/>
    <w:uiPriority w:val="99"/>
    <w:semiHidden/>
    <w:unhideWhenUsed/>
    <w:rsid w:val="00E82F11"/>
    <w:rPr>
      <w:color w:val="605E5C"/>
      <w:shd w:val="clear" w:color="auto" w:fill="E1DFDD"/>
    </w:rPr>
  </w:style>
  <w:style w:type="paragraph" w:styleId="NormalWeb">
    <w:name w:val="Normal (Web)"/>
    <w:basedOn w:val="Normal"/>
    <w:uiPriority w:val="99"/>
    <w:semiHidden/>
    <w:unhideWhenUsed/>
    <w:rsid w:val="00E82F1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91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D2"/>
    <w:rPr>
      <w:rFonts w:ascii="Segoe UI" w:hAnsi="Segoe UI" w:cs="Segoe UI"/>
      <w:sz w:val="18"/>
      <w:szCs w:val="18"/>
    </w:rPr>
  </w:style>
  <w:style w:type="paragraph" w:styleId="NoSpacing">
    <w:name w:val="No Spacing"/>
    <w:uiPriority w:val="1"/>
    <w:qFormat/>
    <w:rsid w:val="00CC0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ym.muchsin@uin-mala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7D4F-0AF5-4009-85FF-606C937D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10</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2024-01-02T07:22:00Z</cp:lastPrinted>
  <dcterms:created xsi:type="dcterms:W3CDTF">2023-10-07T08:57:00Z</dcterms:created>
  <dcterms:modified xsi:type="dcterms:W3CDTF">2024-06-10T01:30:00Z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id="QqDOP1GN"/&gt;&lt;style id="http://www.zotero.org/styles/ieee" locale="en-GB" hasBibliography="1" bibliographyStyleHasBeenSet="1"/&gt;&lt;prefs&gt;&lt;pref name="fieldType" value="Field"/&gt;&lt;/prefs&gt;&lt;/data&gt;</vt:lpwstr>
  </property>
</Properties>
</file>